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ind w:firstLine="640" w:firstLineChars="200"/>
        <w:rPr>
          <w:rFonts w:ascii="Times New Roman" w:eastAsia="宋体"/>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420" w:firstLineChars="200"/>
        <w:rPr>
          <w:szCs w:val="21"/>
        </w:rPr>
      </w:pPr>
    </w:p>
    <w:p>
      <w:pPr>
        <w:pStyle w:val="5"/>
        <w:spacing w:line="0" w:lineRule="atLeast"/>
        <w:jc w:val="center"/>
        <w:rPr>
          <w:sz w:val="32"/>
          <w:szCs w:val="32"/>
        </w:rPr>
      </w:pPr>
      <w:r>
        <w:rPr>
          <w:rFonts w:hint="eastAsia" w:eastAsia="仿宋_GB2312"/>
          <w:sz w:val="32"/>
          <w:lang w:val="en-US" w:eastAsia="zh-CN"/>
        </w:rPr>
        <w:t>2020年</w:t>
      </w:r>
      <w:r>
        <w:rPr>
          <w:rFonts w:hint="eastAsia" w:eastAsia="仿宋_GB2312"/>
          <w:sz w:val="32"/>
        </w:rPr>
        <w:t>第</w:t>
      </w:r>
      <w:r>
        <w:rPr>
          <w:rFonts w:hint="eastAsia" w:eastAsia="仿宋_GB2312"/>
          <w:sz w:val="32"/>
          <w:lang w:val="en-US" w:eastAsia="zh-CN"/>
        </w:rPr>
        <w:t>2</w:t>
      </w:r>
      <w:r>
        <w:rPr>
          <w:rFonts w:hint="eastAsia" w:eastAsia="仿宋_GB2312"/>
          <w:sz w:val="32"/>
        </w:rPr>
        <w:t>期</w:t>
      </w:r>
    </w:p>
    <w:p>
      <w:pPr>
        <w:keepNext w:val="0"/>
        <w:keepLines w:val="0"/>
        <w:pageBreakBefore w:val="0"/>
        <w:widowControl w:val="0"/>
        <w:tabs>
          <w:tab w:val="left" w:pos="2310"/>
        </w:tabs>
        <w:kinsoku/>
        <w:wordWrap/>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Ansi="方正小标宋简体" w:eastAsia="方正小标宋简体" w:cs="方正小标宋简体"/>
          <w:spacing w:val="-8"/>
          <w:sz w:val="44"/>
          <w:szCs w:val="44"/>
        </w:rPr>
      </w:pPr>
      <w:r>
        <w:rPr>
          <w:rFonts w:hint="eastAsia" w:hAnsi="方正小标宋简体" w:eastAsia="方正小标宋简体" w:cs="方正小标宋简体"/>
          <w:spacing w:val="-8"/>
          <w:sz w:val="44"/>
          <w:szCs w:val="44"/>
        </w:rPr>
        <w:t>党委书记肖韵竹同志</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hAnsi="方正小标宋简体" w:eastAsia="方正小标宋简体" w:cs="方正小标宋简体"/>
          <w:spacing w:val="-8"/>
          <w:sz w:val="44"/>
          <w:szCs w:val="44"/>
          <w:lang w:val="zh-CN"/>
        </w:rPr>
      </w:pPr>
      <w:r>
        <w:rPr>
          <w:rFonts w:hint="eastAsia" w:hAnsi="方正小标宋简体" w:eastAsia="方正小标宋简体" w:cs="方正小标宋简体"/>
          <w:spacing w:val="-8"/>
          <w:sz w:val="44"/>
          <w:szCs w:val="44"/>
          <w:lang w:val="zh-CN"/>
        </w:rPr>
        <w:t>在2020年全面从严治党（党建）工作</w:t>
      </w:r>
      <w:r>
        <w:rPr>
          <w:rFonts w:hint="eastAsia" w:hAnsi="方正小标宋简体" w:eastAsia="方正小标宋简体" w:cs="方正小标宋简体"/>
          <w:spacing w:val="-8"/>
          <w:sz w:val="44"/>
          <w:szCs w:val="44"/>
          <w:lang w:val="en-US" w:eastAsia="zh-CN"/>
        </w:rPr>
        <w:t>会议</w:t>
      </w:r>
      <w:r>
        <w:rPr>
          <w:rFonts w:hint="eastAsia" w:hAnsi="方正小标宋简体" w:eastAsia="方正小标宋简体" w:cs="方正小标宋简体"/>
          <w:spacing w:val="-8"/>
          <w:sz w:val="44"/>
          <w:szCs w:val="44"/>
          <w:lang w:val="zh-CN"/>
        </w:rPr>
        <w:t>上</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Ansi="方正小标宋简体" w:eastAsia="方正小标宋简体" w:cs="方正小标宋简体"/>
          <w:spacing w:val="-8"/>
          <w:sz w:val="44"/>
          <w:szCs w:val="44"/>
          <w:lang w:val="zh-CN"/>
        </w:rPr>
      </w:pPr>
      <w:bookmarkStart w:id="0" w:name="_GoBack"/>
      <w:bookmarkEnd w:id="0"/>
      <w:r>
        <w:rPr>
          <w:rFonts w:hint="eastAsia" w:hAnsi="方正小标宋简体" w:eastAsia="方正小标宋简体" w:cs="方正小标宋简体"/>
          <w:spacing w:val="-8"/>
          <w:sz w:val="44"/>
          <w:szCs w:val="44"/>
          <w:lang w:val="zh-CN"/>
        </w:rPr>
        <w:t>的讲话</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（2020年4月23日）</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仿宋_GB2312" w:hAnsi="仿宋_GB2312" w:eastAsia="仿宋_GB2312"/>
        </w:rPr>
      </w:pPr>
    </w:p>
    <w:p>
      <w:pPr>
        <w:keepNext w:val="0"/>
        <w:keepLines w:val="0"/>
        <w:pageBreakBefore w:val="0"/>
        <w:widowControl w:val="0"/>
        <w:kinsoku/>
        <w:wordWrap/>
        <w:topLinePunct w:val="0"/>
        <w:autoSpaceDE/>
        <w:autoSpaceDN/>
        <w:bidi w:val="0"/>
        <w:adjustRightInd/>
        <w:snapToGrid/>
        <w:spacing w:line="560" w:lineRule="exact"/>
        <w:textAlignment w:val="auto"/>
        <w:rPr>
          <w:rFonts w:eastAsia="仿宋_GB2312"/>
          <w:sz w:val="32"/>
          <w:szCs w:val="32"/>
        </w:rPr>
      </w:pPr>
      <w:r>
        <w:rPr>
          <w:rFonts w:eastAsia="仿宋_GB2312"/>
          <w:sz w:val="32"/>
          <w:szCs w:val="32"/>
          <w:lang w:val="zh-CN"/>
        </w:rPr>
        <w:t>同志们</w:t>
      </w:r>
      <w:r>
        <w:rPr>
          <w:rFonts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今天召开2020年全面从严治党</w:t>
      </w:r>
      <w:r>
        <w:rPr>
          <w:rFonts w:hint="eastAsia" w:ascii="仿宋_GB2312" w:hAnsi="仿宋_GB2312" w:eastAsia="仿宋_GB2312" w:cs="仿宋_GB2312"/>
          <w:sz w:val="32"/>
          <w:szCs w:val="32"/>
          <w:lang w:val="zh-CN"/>
        </w:rPr>
        <w:t>（党建）工作会</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主要任务是传达学习十九届中央纪委四次全会和市纪委十二届五次全会精神，部署学院今年的全面从严治党（党建）工作。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刚才纪委书记、监察专员徐江波同志传达了中纪委和市纪委全会精神，并对全面从严治党方面法规制度作了重点解读，</w:t>
      </w:r>
      <w:r>
        <w:rPr>
          <w:rFonts w:hint="eastAsia" w:ascii="仿宋_GB2312" w:hAnsi="仿宋_GB2312" w:eastAsia="仿宋_GB2312" w:cs="仿宋_GB2312"/>
          <w:sz w:val="32"/>
          <w:szCs w:val="32"/>
          <w:lang w:val="en-US" w:eastAsia="zh-CN"/>
        </w:rPr>
        <w:t>同志们要把这些材料作为案头卷、工具书，认真学习领会，</w:t>
      </w:r>
      <w:r>
        <w:rPr>
          <w:rFonts w:hint="eastAsia" w:ascii="仿宋_GB2312" w:hAnsi="仿宋_GB2312" w:eastAsia="仿宋_GB2312" w:cs="仿宋_GB2312"/>
          <w:sz w:val="32"/>
          <w:szCs w:val="32"/>
          <w:lang w:val="zh-CN"/>
        </w:rPr>
        <w:t>把握精神实质，</w:t>
      </w:r>
      <w:r>
        <w:rPr>
          <w:rFonts w:hint="eastAsia" w:ascii="仿宋_GB2312" w:hAnsi="仿宋_GB2312" w:eastAsia="仿宋_GB2312" w:cs="仿宋_GB2312"/>
          <w:sz w:val="32"/>
          <w:szCs w:val="32"/>
          <w:lang w:val="en-US" w:eastAsia="zh-CN"/>
        </w:rPr>
        <w:t>经常与中央、市委的要求对标对表，把思想认识上的问题解决好。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党委副书记卢晖同志对学院2020年党建工作计划做了详细的说明，</w:t>
      </w:r>
      <w:r>
        <w:rPr>
          <w:rFonts w:hint="eastAsia" w:ascii="仿宋_GB2312" w:hAnsi="仿宋_GB2312" w:eastAsia="仿宋_GB2312" w:cs="仿宋_GB2312"/>
          <w:sz w:val="32"/>
          <w:szCs w:val="32"/>
          <w:lang w:val="en-US" w:eastAsia="zh-CN"/>
        </w:rPr>
        <w:t>同时也印发了</w:t>
      </w:r>
      <w:r>
        <w:rPr>
          <w:rFonts w:hint="eastAsia" w:ascii="仿宋_GB2312" w:hAnsi="仿宋_GB2312" w:eastAsia="仿宋_GB2312" w:cs="仿宋_GB2312"/>
          <w:sz w:val="32"/>
          <w:szCs w:val="32"/>
          <w:lang w:val="zh-CN"/>
        </w:rPr>
        <w:t>学院党委2020年落实全面从严治党主体责任清单</w:t>
      </w:r>
      <w:r>
        <w:rPr>
          <w:rFonts w:hint="eastAsia" w:ascii="仿宋_GB2312" w:hAnsi="仿宋_GB2312" w:eastAsia="仿宋_GB2312" w:cs="仿宋_GB2312"/>
          <w:sz w:val="32"/>
          <w:szCs w:val="32"/>
          <w:lang w:val="en-US" w:eastAsia="zh-CN"/>
        </w:rPr>
        <w:t>。这两份文件就是学院今年</w:t>
      </w:r>
      <w:r>
        <w:rPr>
          <w:rFonts w:hint="eastAsia" w:ascii="仿宋_GB2312" w:hAnsi="仿宋_GB2312" w:eastAsia="仿宋_GB2312" w:cs="仿宋_GB2312"/>
          <w:sz w:val="32"/>
          <w:szCs w:val="32"/>
          <w:lang w:val="zh-CN"/>
        </w:rPr>
        <w:t>全面从严治党（</w:t>
      </w:r>
      <w:r>
        <w:rPr>
          <w:rFonts w:hint="eastAsia" w:ascii="仿宋_GB2312" w:hAnsi="仿宋_GB2312" w:eastAsia="仿宋_GB2312" w:cs="仿宋_GB2312"/>
          <w:sz w:val="32"/>
          <w:szCs w:val="32"/>
          <w:lang w:val="en-US" w:eastAsia="zh-CN"/>
        </w:rPr>
        <w:t>党建</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工作的责任书、任务书，在座的各位同志要按照文件要求落实好各自的责任。今天的会议本身也体现着一级抓一级、层层抓落实的工作方法，是学院党委推进全面从严治党（党建）工作的重要举措，大家会后要立即着手，推动工作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一、通报2019年全面从严治党（党建）工作情况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华文中宋" w:eastAsia="仿宋_GB2312"/>
          <w:color w:val="000000" w:themeColor="text1"/>
          <w:kern w:val="0"/>
          <w:sz w:val="32"/>
          <w:szCs w:val="32"/>
        </w:rPr>
      </w:pPr>
      <w:r>
        <w:rPr>
          <w:rFonts w:hint="eastAsia" w:ascii="仿宋_GB2312" w:hAnsi="仿宋_GB2312" w:eastAsia="仿宋_GB2312" w:cs="仿宋_GB2312"/>
          <w:sz w:val="32"/>
          <w:szCs w:val="32"/>
        </w:rPr>
        <w:t>2019年，学院党委带领全院教职工，</w:t>
      </w:r>
      <w:r>
        <w:rPr>
          <w:rFonts w:hint="eastAsia" w:ascii="仿宋_GB2312" w:hAnsi="仿宋_GB2312" w:eastAsia="仿宋_GB2312" w:cs="仿宋_GB2312"/>
          <w:color w:val="000000"/>
          <w:sz w:val="32"/>
          <w:szCs w:val="32"/>
        </w:rPr>
        <w:t>坚持以习近平新时代中国特色社会主义思想为指导，全面贯彻全国和全市教育大会精神，</w:t>
      </w:r>
      <w:r>
        <w:rPr>
          <w:rFonts w:hint="eastAsia" w:ascii="仿宋_GB2312" w:hAnsi="仿宋_GB2312" w:eastAsia="仿宋_GB2312" w:cs="仿宋_GB2312"/>
          <w:sz w:val="32"/>
          <w:szCs w:val="32"/>
        </w:rPr>
        <w:t>以党的政治建设为统领，推动管党治党政治责任全面覆盖、层层传导，</w:t>
      </w:r>
      <w:r>
        <w:rPr>
          <w:rFonts w:hint="eastAsia" w:ascii="仿宋_GB2312" w:hAnsi="仿宋_GB2312" w:eastAsia="仿宋_GB2312" w:cs="仿宋_GB2312"/>
          <w:color w:val="000000" w:themeColor="text1"/>
          <w:sz w:val="32"/>
          <w:szCs w:val="32"/>
        </w:rPr>
        <w:t>努力</w:t>
      </w:r>
      <w:r>
        <w:rPr>
          <w:rFonts w:hint="eastAsia" w:ascii="仿宋_GB2312" w:hAnsi="华文中宋" w:eastAsia="仿宋_GB2312"/>
          <w:color w:val="000000" w:themeColor="text1"/>
          <w:kern w:val="0"/>
          <w:sz w:val="32"/>
          <w:szCs w:val="32"/>
        </w:rPr>
        <w:t>把中央和市委及市委教育工委要求不折不扣贯彻落实到管党治党、办学治校、教书育人全过程，各项工作取得新成效。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华文中宋" w:eastAsia="仿宋_GB2312"/>
          <w:color w:val="000000" w:themeColor="text1"/>
          <w:kern w:val="0"/>
          <w:sz w:val="32"/>
          <w:szCs w:val="32"/>
          <w:lang w:val="en-US" w:eastAsia="zh-CN"/>
        </w:rPr>
      </w:pPr>
      <w:r>
        <w:rPr>
          <w:rFonts w:hint="eastAsia" w:ascii="仿宋_GB2312" w:hAnsi="华文中宋" w:eastAsia="仿宋_GB2312"/>
          <w:color w:val="000000" w:themeColor="text1"/>
          <w:kern w:val="0"/>
          <w:sz w:val="32"/>
          <w:szCs w:val="32"/>
          <w:lang w:val="en-US" w:eastAsia="zh-CN"/>
        </w:rPr>
        <w:t>昨天我们收到了市反腐倡廉建设领导小组办公室关于对学院20</w:t>
      </w:r>
      <w:r>
        <w:rPr>
          <w:rFonts w:hint="eastAsia" w:ascii="仿宋_GB2312" w:hAnsi="华文中宋" w:eastAsia="仿宋_GB2312"/>
          <w:color w:val="000000" w:themeColor="text1"/>
          <w:kern w:val="0"/>
          <w:sz w:val="32"/>
          <w:szCs w:val="32"/>
        </w:rPr>
        <w:t>19</w:t>
      </w:r>
      <w:r>
        <w:rPr>
          <w:rFonts w:hint="eastAsia" w:ascii="仿宋_GB2312" w:hAnsi="华文中宋" w:eastAsia="仿宋_GB2312"/>
          <w:color w:val="000000" w:themeColor="text1"/>
          <w:kern w:val="0"/>
          <w:sz w:val="32"/>
          <w:szCs w:val="32"/>
          <w:lang w:val="en-US" w:eastAsia="zh-CN"/>
        </w:rPr>
        <w:t>全面从严治党（党建）工作考核结果暨</w:t>
      </w:r>
      <w:r>
        <w:rPr>
          <w:rFonts w:hint="eastAsia" w:ascii="仿宋_GB2312" w:hAnsi="华文中宋" w:eastAsia="仿宋_GB2312"/>
          <w:color w:val="000000" w:themeColor="text1"/>
          <w:kern w:val="0"/>
          <w:sz w:val="32"/>
          <w:szCs w:val="32"/>
        </w:rPr>
        <w:t>政治生态分析研判问题清单</w:t>
      </w:r>
      <w:r>
        <w:rPr>
          <w:rFonts w:hint="eastAsia" w:ascii="仿宋_GB2312" w:hAnsi="华文中宋" w:eastAsia="仿宋_GB2312"/>
          <w:color w:val="000000" w:themeColor="text1"/>
          <w:kern w:val="0"/>
          <w:sz w:val="32"/>
          <w:szCs w:val="32"/>
          <w:lang w:val="en-US" w:eastAsia="zh-CN"/>
        </w:rPr>
        <w:t>的</w:t>
      </w:r>
      <w:r>
        <w:rPr>
          <w:rFonts w:hint="eastAsia" w:ascii="仿宋_GB2312" w:hAnsi="华文中宋" w:eastAsia="仿宋_GB2312"/>
          <w:color w:val="000000" w:themeColor="text1"/>
          <w:kern w:val="0"/>
          <w:sz w:val="32"/>
          <w:szCs w:val="32"/>
        </w:rPr>
        <w:t>反馈意见，</w:t>
      </w:r>
      <w:r>
        <w:rPr>
          <w:rFonts w:hint="eastAsia" w:ascii="仿宋_GB2312" w:hAnsi="华文中宋" w:eastAsia="仿宋_GB2312"/>
          <w:color w:val="000000" w:themeColor="text1"/>
          <w:kern w:val="0"/>
          <w:sz w:val="32"/>
          <w:szCs w:val="32"/>
          <w:lang w:val="en-US" w:eastAsia="zh-CN"/>
        </w:rPr>
        <w:t>主要指出了监督检查中发现的四方面、9个问题，会后学院党委将组织进行专题分析研究，对照反馈意见找准学院的短板和弱项，制定具体的、有针对性的整改措施。今天重点向大家通报一下民意调查情况。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华文中宋" w:eastAsia="仿宋_GB2312"/>
          <w:color w:val="000000" w:themeColor="text1"/>
          <w:kern w:val="0"/>
          <w:sz w:val="32"/>
          <w:szCs w:val="32"/>
          <w:lang w:val="en-US" w:eastAsia="zh-CN"/>
        </w:rPr>
      </w:pPr>
      <w:r>
        <w:rPr>
          <w:rFonts w:hint="eastAsia" w:ascii="仿宋_GB2312" w:hAnsi="华文中宋" w:eastAsia="仿宋_GB2312"/>
          <w:color w:val="000000" w:themeColor="text1"/>
          <w:kern w:val="0"/>
          <w:sz w:val="32"/>
          <w:szCs w:val="32"/>
          <w:lang w:val="en-US" w:eastAsia="zh-CN"/>
        </w:rPr>
        <w:t>学院2019年全面从严治党工作效果评价的满意率为92.1%，高于31家市属高校平均水平2.1个百分点，低于全市平均水平3.1个百分点。从全面从严治党17项具体工作的效果评估看，落实中央八项规定精神工作效果满意率最高，达到95.6%，力戒形式主义、为基层减负效果满意率最低，为82.3%，两者相差13.3个百分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华文中宋" w:eastAsia="仿宋_GB2312"/>
          <w:color w:val="000000" w:themeColor="text1"/>
          <w:kern w:val="0"/>
          <w:sz w:val="32"/>
          <w:szCs w:val="32"/>
          <w:lang w:val="en-US" w:eastAsia="zh-CN"/>
        </w:rPr>
      </w:pPr>
      <w:r>
        <w:rPr>
          <w:rFonts w:hint="eastAsia" w:ascii="仿宋_GB2312" w:hAnsi="华文中宋" w:eastAsia="仿宋_GB2312"/>
          <w:color w:val="000000" w:themeColor="text1"/>
          <w:kern w:val="0"/>
          <w:sz w:val="32"/>
          <w:szCs w:val="32"/>
          <w:lang w:val="en-US" w:eastAsia="zh-CN"/>
        </w:rPr>
        <w:t>跟往年情况相比，学院的民意调查情况有着可喜的变化。2018年学院全面从严治党的满意度是88.6分，低于33家直属事业单位平均分0.9分，25个分项满意度中有4个分值高于或等于平均分，21个低于平均分。而2019年与31家市属高校平均水平比，学院有15项高于平均水平，2项低于平均水平。低于平均水平的2项分别是加强党的政治建设和严肃党内政治生活，也正是学院今年的工作重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华文中宋" w:eastAsia="仿宋_GB2312"/>
          <w:color w:val="000000" w:themeColor="text1"/>
          <w:kern w:val="0"/>
          <w:sz w:val="32"/>
          <w:szCs w:val="32"/>
          <w:lang w:val="en-US" w:eastAsia="zh-CN"/>
        </w:rPr>
      </w:pPr>
      <w:r>
        <w:rPr>
          <w:rFonts w:hint="eastAsia" w:ascii="仿宋_GB2312" w:hAnsi="华文中宋" w:eastAsia="仿宋_GB2312"/>
          <w:color w:val="000000" w:themeColor="text1"/>
          <w:kern w:val="0"/>
          <w:sz w:val="32"/>
          <w:szCs w:val="32"/>
          <w:lang w:val="en-US" w:eastAsia="zh-CN"/>
        </w:rPr>
        <w:t>反对形式主义、官僚主义，为基层减负这项是所有17项中最低的，包括学院在内的所有市属高校中这项都是最低的，说明当前市委和市纪委大力整治形式主义、官僚主义，为基层减负，还是抓得很精准的，我们还要继续抓紧抓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华文中宋" w:eastAsia="仿宋_GB2312"/>
          <w:color w:val="000000" w:themeColor="text1"/>
          <w:kern w:val="0"/>
          <w:sz w:val="32"/>
          <w:szCs w:val="32"/>
          <w:lang w:val="en-US" w:eastAsia="zh-CN"/>
        </w:rPr>
        <w:t>这些成绩都是在市委以及市委教育工委的领导下，在市纪委、市监委的指导下取得的，是学院党委带领全院教职工努力拼搏获得的，凝结了大家的工作心血。成绩的取得对工作是一个很好的鼓舞，只要大家按照习近平总书记要求的那样，坚定不移、一以贯之地抓，就一定会取得新的更大的成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二、部署2020年全面从严治党（党建）工作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2020年是全面建成小康社会和“十三五”规划收官之年，是深入推进首都教育现代化的关键之年，是实现建设一流教育学院奋斗目标的攀登之年。</w:t>
      </w:r>
      <w:r>
        <w:rPr>
          <w:rFonts w:ascii="仿宋_GB2312" w:hAnsi="仿宋_GB2312" w:eastAsia="仿宋_GB2312" w:cs="仿宋_GB2312"/>
          <w:sz w:val="32"/>
          <w:szCs w:val="32"/>
        </w:rPr>
        <w:t>在新的征程上，我们必须</w:t>
      </w:r>
      <w:r>
        <w:rPr>
          <w:rFonts w:hint="eastAsia" w:ascii="仿宋_GB2312" w:hAnsi="仿宋_GB2312" w:eastAsia="仿宋_GB2312" w:cs="仿宋_GB2312"/>
          <w:sz w:val="32"/>
          <w:szCs w:val="32"/>
        </w:rPr>
        <w:t>深刻领会和把握新时代全面从严治党的历史性成就，</w:t>
      </w:r>
      <w:r>
        <w:rPr>
          <w:rFonts w:hint="eastAsia" w:ascii="仿宋_GB2312" w:hAnsi="仿宋_GB2312" w:eastAsia="仿宋_GB2312" w:cs="仿宋_GB2312"/>
          <w:sz w:val="32"/>
          <w:szCs w:val="32"/>
          <w:lang w:val="zh-CN"/>
        </w:rPr>
        <w:t>巩固和发展好“四个坚定不移”和“四个坚持”，贯彻落实习近平总书记提出的六方面具体要求，</w:t>
      </w:r>
      <w:r>
        <w:rPr>
          <w:rFonts w:hint="eastAsia" w:ascii="仿宋_GB2312" w:hAnsi="仿宋_GB2312" w:eastAsia="仿宋_GB2312" w:cs="仿宋_GB2312"/>
          <w:sz w:val="32"/>
          <w:szCs w:val="32"/>
        </w:rPr>
        <w:t>推动管党治党政治责任全面覆盖、层层传导，为建设一流教育学院提供坚强保证。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下面我就学院今年的</w:t>
      </w:r>
      <w:r>
        <w:rPr>
          <w:rFonts w:ascii="仿宋_GB2312" w:hAnsi="仿宋_GB2312" w:eastAsia="仿宋_GB2312" w:cs="仿宋_GB2312"/>
          <w:sz w:val="32"/>
          <w:szCs w:val="32"/>
          <w:lang w:val="zh-CN"/>
        </w:rPr>
        <w:t>全面从严治党</w:t>
      </w:r>
      <w:r>
        <w:rPr>
          <w:rFonts w:hint="eastAsia" w:ascii="仿宋_GB2312" w:hAnsi="仿宋_GB2312" w:eastAsia="仿宋_GB2312" w:cs="仿宋_GB2312"/>
          <w:sz w:val="32"/>
          <w:szCs w:val="32"/>
          <w:lang w:val="zh-CN"/>
        </w:rPr>
        <w:t>工作，重点强调九个方面。</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一要坚决贯彻执行中央、市委的决策部署。</w:t>
      </w:r>
      <w:r>
        <w:rPr>
          <w:rFonts w:hint="eastAsia" w:ascii="仿宋_GB2312" w:hAnsi="仿宋_GB2312" w:eastAsia="仿宋_GB2312" w:cs="仿宋_GB2312"/>
          <w:sz w:val="32"/>
          <w:szCs w:val="32"/>
          <w:lang w:val="zh-CN"/>
        </w:rPr>
        <w:t>扛牢打赢疫情防控阻击战的重大政治责任，把做好疫情防控工作作为践行“两个维护”的具体行动，落实落细各项防控措施，合理调整年度工作安排，做好疫情防控新闻舆论的正面引导，把疫情的冲击影响降到最低。推进“不忘初心、牢记使命”主题教育常态化制度化，狠抓挂账督办11个问题的整改落实，巩固和拓展主题教育成果。开展“十三五”改革和发展规划的检查验收工作，编制学院“十四五”改革和发展规划。围绕精准脱贫攻坚战、京津冀协同发展战略、北京2022冬奥会等重大任务，发挥学院优势，积极履行服务首都基础教育的政治责任。聚焦内涵式发展，优质完成2020年度干部教师各项培训任务,推动教育教学质量再上新台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二要充分发挥学院党委的领导核心作用。</w:t>
      </w:r>
      <w:r>
        <w:rPr>
          <w:rFonts w:ascii="仿宋_GB2312" w:hAnsi="仿宋_GB2312" w:eastAsia="仿宋_GB2312" w:cs="仿宋_GB2312"/>
          <w:sz w:val="32"/>
          <w:szCs w:val="32"/>
          <w:lang w:val="zh-CN"/>
        </w:rPr>
        <w:t>坚持和加强党</w:t>
      </w:r>
      <w:r>
        <w:rPr>
          <w:rFonts w:hint="eastAsia" w:ascii="仿宋_GB2312" w:hAnsi="仿宋_GB2312" w:eastAsia="仿宋_GB2312" w:cs="仿宋_GB2312"/>
          <w:sz w:val="32"/>
          <w:szCs w:val="32"/>
          <w:lang w:val="zh-CN"/>
        </w:rPr>
        <w:t>委对学院工作</w:t>
      </w:r>
      <w:r>
        <w:rPr>
          <w:rFonts w:ascii="仿宋_GB2312" w:hAnsi="仿宋_GB2312" w:eastAsia="仿宋_GB2312" w:cs="仿宋_GB2312"/>
          <w:sz w:val="32"/>
          <w:szCs w:val="32"/>
          <w:lang w:val="zh-CN"/>
        </w:rPr>
        <w:t>的全面领导，</w:t>
      </w:r>
      <w:r>
        <w:rPr>
          <w:rFonts w:hint="eastAsia" w:ascii="仿宋_GB2312" w:hAnsi="仿宋_GB2312" w:eastAsia="仿宋_GB2312" w:cs="仿宋_GB2312"/>
          <w:sz w:val="32"/>
          <w:szCs w:val="32"/>
          <w:lang w:val="zh-CN"/>
        </w:rPr>
        <w:t>不断增强党委把方向、</w:t>
      </w:r>
      <w:r>
        <w:rPr>
          <w:rFonts w:ascii="仿宋_GB2312" w:hAnsi="仿宋_GB2312" w:eastAsia="仿宋_GB2312" w:cs="仿宋_GB2312"/>
          <w:sz w:val="32"/>
          <w:szCs w:val="32"/>
          <w:lang w:val="zh-CN"/>
        </w:rPr>
        <w:t>管大局、抓班子、带队伍、作决策、保落实</w:t>
      </w:r>
      <w:r>
        <w:rPr>
          <w:rFonts w:hint="eastAsia" w:ascii="仿宋_GB2312" w:hAnsi="仿宋_GB2312" w:eastAsia="仿宋_GB2312" w:cs="仿宋_GB2312"/>
          <w:sz w:val="32"/>
          <w:szCs w:val="32"/>
          <w:lang w:val="zh-CN"/>
        </w:rPr>
        <w:t>的领导作用。继续推动学院全面深化改革工作，统筹推进机构改革、干部人事等各项具体改革措施的落实，完善治理体系，增强治理能力。贯彻落实党的十九届四中全会精神，进一步梳理完善各部门制度建设清单，切实增强制度编制的目的性、科学性、实效性，加强制度执行情况的监督检查，维护制度的权威性和严肃性。加强统筹管理，完善监督、检查和考核制度，推动全面从严治党责任向基层延伸。切实履行维护校园和谐稳定工作主体责任，继续推进“平安校园”提升工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三要大力营造风清气正的政治生态。</w:t>
      </w:r>
      <w:r>
        <w:rPr>
          <w:rFonts w:hint="eastAsia" w:ascii="仿宋_GB2312" w:hAnsi="仿宋_GB2312" w:eastAsia="仿宋_GB2312" w:cs="仿宋_GB2312"/>
          <w:sz w:val="32"/>
          <w:szCs w:val="32"/>
          <w:lang w:val="en-US" w:eastAsia="zh-CN"/>
        </w:rPr>
        <w:t>把党的政治建设摆在首位，</w:t>
      </w:r>
      <w:r>
        <w:rPr>
          <w:rFonts w:hint="eastAsia" w:ascii="仿宋_GB2312" w:hAnsi="仿宋_GB2312" w:eastAsia="仿宋_GB2312" w:cs="仿宋_GB2312"/>
          <w:sz w:val="32"/>
          <w:szCs w:val="32"/>
          <w:lang w:val="zh-CN"/>
        </w:rPr>
        <w:t>推进落实《中共北京市委关于加强高校党的政治建设的若干措施》的任务清单，切实改进学院党的政治建设方面存在的23个突出问题。坚持和完善党委领导下的院长负责制，严格执行学院党委全委会、常委会和院长办公会等议事决策规则，严格落实“三重一大”决策制度，完善院领导班子定期沟通机制。严格执行《关于新形势下党内政治生活的若干准则》，开展好各级民主生活会和组织生活会，规范落实基层党支部“三会一课”制度。对照《北京市政治生态分析研判工作办法（试行）》的要求，定期开展分析研判。</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四要认真落实意识形态工作责任制。</w:t>
      </w:r>
      <w:r>
        <w:rPr>
          <w:rFonts w:hint="eastAsia" w:ascii="仿宋_GB2312" w:hAnsi="仿宋_GB2312" w:eastAsia="仿宋_GB2312" w:cs="仿宋_GB2312"/>
          <w:sz w:val="32"/>
          <w:szCs w:val="32"/>
          <w:lang w:val="zh-CN"/>
        </w:rPr>
        <w:t>把习近平总书记关于教育的重要论述和对北京工作重要讲话精神作为理论学习的重要内容，在学懂弄通做实习近平新时代中国特色社会主义思想上下功夫。制定2020年理论学习中心组计划和教职工思想政治学习计划, 提升二级党组织理论学习中心组学习质量，不断强化理论武装。筹建学院理论宣讲团，开展党的十九届四中全会精神的学习宣讲。抓好意识形态阵地管控，严格执行审核备案制度，对各二级部门主办的微信公众号等新媒体进行清理规范。强化网络舆情监测，做好舆论引导，进一步提升意识形态安全、舆情管控和网络安全工作水平。制定并实施好思想政治理论课教师队伍建设规划，在培训项目中统筹设计思想政治教育内容，让“课程思政”有声有色、有力有效，努力构建全员、全程、全方位育人的思想政治工作格局。</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五要全力以赴抓好干部和人才队伍建设。</w:t>
      </w:r>
      <w:r>
        <w:rPr>
          <w:rFonts w:hint="eastAsia" w:ascii="仿宋_GB2312" w:hAnsi="仿宋_GB2312" w:eastAsia="仿宋_GB2312" w:cs="仿宋_GB2312"/>
          <w:sz w:val="32"/>
          <w:szCs w:val="32"/>
          <w:lang w:val="zh-CN"/>
        </w:rPr>
        <w:t>完善干部选拔任用机制，制定学院《处级领导干部选拔任用工作流程》。加强处级领导班子运行情况分析研判，强化政治素质考察，优化处级领导班子配备。结合学院机构改革，进一步厘清不同部门、岗位之间的职责边界，建立健全责任清单，制定机构改革、基层党组织设置和处级干部选拔聘任工作方案。贯彻落实《关于进一步加强干部管理监督、激励干部担当作为若干举措》，完善日常管理监督和容错纠错机制，用好提醒、函询、诫勉等组织措施。坚持党管人才原则，加强对新时代人才队伍建设的政治引领。梳理、规范和完善学院各项奖惩制度，优化院内绩效分配方案，激发各类人才的奋斗精神。</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六要着力增强基层党组织政治功能和组织力。</w:t>
      </w:r>
      <w:r>
        <w:rPr>
          <w:rFonts w:hint="eastAsia" w:ascii="仿宋_GB2312" w:hAnsi="仿宋_GB2312" w:eastAsia="仿宋_GB2312" w:cs="仿宋_GB2312"/>
          <w:sz w:val="32"/>
          <w:szCs w:val="32"/>
          <w:lang w:val="zh-CN"/>
        </w:rPr>
        <w:t>严格落实基层党组织按期换届制度，推进分党委（党总支）、党支部换届工作。加强对二级学院党总支在干部、教师队伍建设中发挥主导作用的</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val="zh-CN"/>
        </w:rPr>
        <w:t>。持续推进党支部标准化规范化建设，完善基层党建制度体系，严格执行《北京教育学院党支部工作细则》。加强党组织书记队伍建设，继续开展分党委（党总支）书记走进高校学党建经验活动，加大教师党支部书记“双带头人”培育力度，发挥好“头雁作用”。开展好“一先双优”评选表彰活动，选树先进典型发挥示范引领作用。严把党员发展政治关，加大在教师群体中发展党员力度。</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七要坚定不移深化作风建设。</w:t>
      </w:r>
      <w:r>
        <w:rPr>
          <w:rFonts w:hint="eastAsia" w:ascii="仿宋_GB2312" w:hAnsi="仿宋_GB2312" w:eastAsia="仿宋_GB2312" w:cs="仿宋_GB2312"/>
          <w:sz w:val="32"/>
          <w:szCs w:val="32"/>
          <w:lang w:val="zh-CN"/>
        </w:rPr>
        <w:t>严格落实中央八项规定和实施细则精神，持之以恒纠正“四风”，防范和查处各种隐形变异“四风”问题，运用“四不两直”方式开展“四风”问题专项监督检查。坚持重要时间节点提醒机制，强化纪律要求，明确政策边界。认真落实《关于开展形式主义、官僚主义集中整治工作的实施方案》，梳理形成各部门排查整治台帐。着力解决庸懒无为、推诿扯皮、冷硬横推、不担当不作为等突出问题，推动作风建设常态化长效化，实现党政职能部门作风持续好转。深入贯彻落实《关于加强和改进新时代师德师风建设的意见》等文件精神，坚持典型引领，完善考核机制，坚决实行师德师风“一票否决”。</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八要持之以恒加强纪律建设。</w:t>
      </w:r>
      <w:r>
        <w:rPr>
          <w:rFonts w:hint="eastAsia" w:ascii="仿宋_GB2312" w:hAnsi="仿宋_GB2312" w:eastAsia="仿宋_GB2312" w:cs="仿宋_GB2312"/>
          <w:sz w:val="32"/>
          <w:szCs w:val="32"/>
          <w:lang w:val="zh-CN"/>
        </w:rPr>
        <w:t>进一步明确学院专职纪检监察干部的职责，建立完善问题线索处置集体决策、重大问题请示报告、执纪监督和审查调查等工作制度，细化各项工作流程。围绕践行“两个维护”、贯彻党的教育方针、净化高校政治生态、民主生活会问题整改等工作，积极推动政治监督具体化常态化。紧盯关键少数，紧扣重点工作，在做实做细日常监督上持续发力，以全面从严治党带动全面从严治教、治学，以良好政治生态涵养良好教书育人环境。严格监督执纪问责，充分运用监督执纪“四种形态”，对苗头性、倾向性问题，早发现、早提醒。持续深入开展院内巡察工作，落实上一轮巡视、巡察整改工作督查。</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九要不断强化对统战、群团和离退休工作的领导。</w:t>
      </w:r>
      <w:r>
        <w:rPr>
          <w:rFonts w:hint="eastAsia" w:ascii="仿宋_GB2312" w:hAnsi="仿宋_GB2312" w:eastAsia="仿宋_GB2312" w:cs="仿宋_GB2312"/>
          <w:sz w:val="32"/>
          <w:szCs w:val="32"/>
          <w:lang w:val="zh-CN"/>
        </w:rPr>
        <w:t>统筹指导学院统战工作，强化党外知识分子思想政治引领，支持民主党派</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val="zh-CN"/>
        </w:rPr>
        <w:t>自身建设，支持民进支部做好换届工作，推进学院侨联等统战组织建设。积极引导工会、团委、女教授协会等群团组织开展特色活动。落实学院两级教代会制度，切实维护教职工合法权益。加强对离退休工作的</w:t>
      </w:r>
      <w:r>
        <w:rPr>
          <w:rFonts w:hint="eastAsia" w:ascii="仿宋_GB2312" w:hAnsi="仿宋_GB2312" w:eastAsia="仿宋_GB2312" w:cs="仿宋_GB2312"/>
          <w:sz w:val="32"/>
          <w:szCs w:val="32"/>
          <w:lang w:val="en-US" w:eastAsia="zh-CN"/>
        </w:rPr>
        <w:t>研究指导</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val="zh-CN"/>
        </w:rPr>
        <w:t>离退休</w:t>
      </w:r>
      <w:r>
        <w:rPr>
          <w:rFonts w:hint="eastAsia" w:ascii="仿宋_GB2312" w:hAnsi="仿宋_GB2312" w:eastAsia="仿宋_GB2312" w:cs="仿宋_GB2312"/>
          <w:sz w:val="32"/>
          <w:szCs w:val="32"/>
          <w:lang w:val="en-US" w:eastAsia="zh-CN"/>
        </w:rPr>
        <w:t>干部积极</w:t>
      </w:r>
      <w:r>
        <w:rPr>
          <w:rFonts w:hint="eastAsia" w:ascii="仿宋_GB2312" w:hAnsi="仿宋_GB2312" w:eastAsia="仿宋_GB2312" w:cs="仿宋_GB2312"/>
          <w:sz w:val="32"/>
          <w:szCs w:val="32"/>
          <w:lang w:val="zh-CN"/>
        </w:rPr>
        <w:t>发挥作用。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sz w:val="32"/>
          <w:szCs w:val="32"/>
          <w:lang w:val="en-US" w:eastAsia="zh-CN"/>
        </w:rPr>
        <w:t>三、2020年全面从严治党（党建）工作要求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同志们，</w:t>
      </w:r>
      <w:r>
        <w:rPr>
          <w:rFonts w:ascii="仿宋_GB2312" w:hAnsi="仿宋_GB2312" w:eastAsia="仿宋_GB2312" w:cs="仿宋_GB2312"/>
          <w:sz w:val="32"/>
          <w:szCs w:val="32"/>
        </w:rPr>
        <w:t>全面从严治党既是政治保障，也是政治引领。党的十九届四中全会</w:t>
      </w:r>
      <w:r>
        <w:rPr>
          <w:rFonts w:hint="eastAsia" w:ascii="仿宋_GB2312" w:hAnsi="仿宋_GB2312" w:eastAsia="仿宋_GB2312" w:cs="仿宋_GB2312"/>
          <w:sz w:val="32"/>
          <w:szCs w:val="32"/>
        </w:rPr>
        <w:t>已经</w:t>
      </w:r>
      <w:r>
        <w:rPr>
          <w:rFonts w:ascii="仿宋_GB2312" w:hAnsi="仿宋_GB2312" w:eastAsia="仿宋_GB2312" w:cs="仿宋_GB2312"/>
          <w:sz w:val="32"/>
          <w:szCs w:val="32"/>
        </w:rPr>
        <w:t>把完善全面从严治党制度纳入坚持和完善党的领导制度体系的内容。新时代全面从严治党取得了历史性、开创性成就，产生了全方位、深层次影响。同时，</w:t>
      </w:r>
      <w:r>
        <w:rPr>
          <w:rFonts w:hint="eastAsia" w:ascii="仿宋_GB2312" w:hAnsi="仿宋_GB2312" w:eastAsia="仿宋_GB2312" w:cs="仿宋_GB2312"/>
          <w:sz w:val="32"/>
          <w:szCs w:val="32"/>
        </w:rPr>
        <w:t>我们</w:t>
      </w:r>
      <w:r>
        <w:rPr>
          <w:rFonts w:ascii="仿宋_GB2312" w:hAnsi="仿宋_GB2312" w:eastAsia="仿宋_GB2312" w:cs="仿宋_GB2312"/>
          <w:sz w:val="32"/>
          <w:szCs w:val="32"/>
        </w:rPr>
        <w:t>必须清醒看到，党内存在的政治不纯、思想不纯、组织不纯、作风不纯等问题特别是一些深层次问题尚未得到根本解决。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习近平总书记强调，全面从严治党，必须从根本上解决主体责任缺失、监督责任缺位、管党治党宽松软问题。要层层落实主体责任和监督责任，着力解决党内存在的突出问题。这是以习近平同志为核心的党中央全面从严治党实践的经验总结，是新时代管党治党的新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责任是管党治党的“牛鼻子”，责任落实好，工作才能落地。落实全面从严治党责任，关键在“全面”、核心在“从严”、重点在“落实”</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我们要深入学习贯彻</w:t>
      </w:r>
      <w:r>
        <w:rPr>
          <w:rFonts w:hint="eastAsia" w:ascii="仿宋_GB2312" w:hAnsi="仿宋_GB2312" w:eastAsia="仿宋_GB2312" w:cs="仿宋_GB2312"/>
          <w:sz w:val="32"/>
          <w:szCs w:val="32"/>
          <w:lang w:val="en-US" w:eastAsia="zh-CN"/>
        </w:rPr>
        <w:t>习近平</w:t>
      </w:r>
      <w:r>
        <w:rPr>
          <w:rFonts w:ascii="仿宋_GB2312" w:hAnsi="仿宋_GB2312" w:eastAsia="仿宋_GB2312" w:cs="仿宋_GB2312"/>
          <w:sz w:val="32"/>
          <w:szCs w:val="32"/>
        </w:rPr>
        <w:t>总书记重要</w:t>
      </w:r>
      <w:r>
        <w:rPr>
          <w:rFonts w:hint="eastAsia" w:ascii="仿宋_GB2312" w:hAnsi="仿宋_GB2312" w:eastAsia="仿宋_GB2312" w:cs="仿宋_GB2312"/>
          <w:sz w:val="32"/>
          <w:szCs w:val="32"/>
          <w:lang w:val="en-US" w:eastAsia="zh-CN"/>
        </w:rPr>
        <w:t>指示</w:t>
      </w:r>
      <w:r>
        <w:rPr>
          <w:rFonts w:ascii="仿宋_GB2312" w:hAnsi="仿宋_GB2312" w:eastAsia="仿宋_GB2312" w:cs="仿宋_GB2312"/>
          <w:sz w:val="32"/>
          <w:szCs w:val="32"/>
        </w:rPr>
        <w:t>要求，把管党治党工作与中心工作同部署、同落实、同检查、同考核，努力将全面从严治党的责任落实到</w:t>
      </w:r>
      <w:r>
        <w:rPr>
          <w:rFonts w:hint="eastAsia" w:ascii="仿宋_GB2312" w:hAnsi="仿宋_GB2312" w:eastAsia="仿宋_GB2312" w:cs="仿宋_GB2312"/>
          <w:sz w:val="32"/>
          <w:szCs w:val="32"/>
        </w:rPr>
        <w:t>学院</w:t>
      </w:r>
      <w:r>
        <w:rPr>
          <w:rFonts w:ascii="仿宋_GB2312" w:hAnsi="仿宋_GB2312" w:eastAsia="仿宋_GB2312" w:cs="仿宋_GB2312"/>
          <w:sz w:val="32"/>
          <w:szCs w:val="32"/>
        </w:rPr>
        <w:t>每个党组织和每个党的领导工作岗位上，体现在全面从严治党各领域各方面各环节</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下面我就如何</w:t>
      </w:r>
      <w:r>
        <w:rPr>
          <w:rFonts w:ascii="仿宋_GB2312" w:hAnsi="仿宋_GB2312" w:eastAsia="仿宋_GB2312" w:cs="仿宋_GB2312"/>
          <w:sz w:val="32"/>
          <w:szCs w:val="32"/>
        </w:rPr>
        <w:t>担当好、履行好、落实好全面从严治党责任</w:t>
      </w:r>
      <w:r>
        <w:rPr>
          <w:rFonts w:hint="eastAsia" w:ascii="仿宋_GB2312" w:hAnsi="仿宋_GB2312" w:eastAsia="仿宋_GB2312" w:cs="仿宋_GB2312"/>
          <w:sz w:val="32"/>
          <w:szCs w:val="32"/>
        </w:rPr>
        <w:t>，再讲三点意见。</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一是提高政治站位，落实好全面从严治党责任制，做到人人身上有责任。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lang w:val="zh-CN"/>
        </w:rPr>
        <w:t>总书记</w:t>
      </w:r>
      <w:r>
        <w:rPr>
          <w:rFonts w:hint="eastAsia" w:ascii="仿宋_GB2312" w:hAnsi="仿宋_GB2312" w:eastAsia="仿宋_GB2312" w:cs="仿宋_GB2312"/>
          <w:sz w:val="32"/>
          <w:szCs w:val="32"/>
          <w:lang w:val="en-US" w:eastAsia="zh-CN"/>
        </w:rPr>
        <w:t>强调，要</w:t>
      </w:r>
      <w:r>
        <w:rPr>
          <w:rFonts w:hint="eastAsia" w:ascii="仿宋_GB2312" w:hAnsi="仿宋_GB2312" w:eastAsia="仿宋_GB2312" w:cs="仿宋_GB2312"/>
          <w:sz w:val="32"/>
          <w:szCs w:val="32"/>
          <w:lang w:val="zh-CN"/>
        </w:rPr>
        <w:t>加强高校党的政治建设，把高校建设成两个坚强阵地，</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lang w:val="zh-CN"/>
        </w:rPr>
        <w:t>党的全面领导的坚强阵地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培养社会主义建设者接班人的坚强阵地。</w:t>
      </w:r>
      <w:r>
        <w:rPr>
          <w:rFonts w:hint="eastAsia" w:ascii="仿宋_GB2312" w:hAnsi="仿宋_GB2312" w:eastAsia="仿宋_GB2312" w:cs="仿宋_GB2312"/>
          <w:sz w:val="32"/>
          <w:szCs w:val="32"/>
          <w:lang w:val="en-US" w:eastAsia="zh-CN"/>
        </w:rPr>
        <w:t>我首先要强调的就是要把全院上下的</w:t>
      </w:r>
      <w:r>
        <w:rPr>
          <w:rFonts w:hint="eastAsia" w:ascii="仿宋_GB2312" w:hAnsi="仿宋_GB2312" w:eastAsia="仿宋_GB2312" w:cs="仿宋_GB2312"/>
          <w:sz w:val="32"/>
          <w:szCs w:val="32"/>
          <w:lang w:val="zh-CN"/>
        </w:rPr>
        <w:t>思想、认识、理解、把握，统一到中央的要求上来。建设守好这</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lang w:val="zh-CN"/>
        </w:rPr>
        <w:t>个阵地，</w:t>
      </w:r>
      <w:r>
        <w:rPr>
          <w:rFonts w:hint="eastAsia" w:ascii="仿宋_GB2312" w:hAnsi="仿宋_GB2312" w:eastAsia="仿宋_GB2312" w:cs="仿宋_GB2312"/>
          <w:sz w:val="32"/>
          <w:szCs w:val="32"/>
          <w:lang w:val="en-US" w:eastAsia="zh-CN"/>
        </w:rPr>
        <w:t>就是要求我们提高政治站位，</w:t>
      </w:r>
      <w:r>
        <w:rPr>
          <w:rFonts w:hint="eastAsia" w:ascii="仿宋_GB2312" w:hAnsi="仿宋_GB2312" w:eastAsia="仿宋_GB2312" w:cs="仿宋_GB2312"/>
          <w:sz w:val="32"/>
          <w:szCs w:val="32"/>
          <w:lang w:val="zh-CN"/>
        </w:rPr>
        <w:t>把全面从严治党工作</w:t>
      </w:r>
      <w:r>
        <w:rPr>
          <w:rFonts w:hint="eastAsia" w:ascii="仿宋_GB2312" w:hAnsi="仿宋_GB2312" w:eastAsia="仿宋_GB2312" w:cs="仿宋_GB2312"/>
          <w:sz w:val="32"/>
          <w:szCs w:val="32"/>
          <w:lang w:val="en-US" w:eastAsia="zh-CN"/>
        </w:rPr>
        <w:t>真正落到实处</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全面从严治党是系统工程，各级有各级应尽的责任、一级有一级作为的空间，考验的是党员干部的政治觉悟、政治担当、政治能力。面对新形势新任务新要求，需要我们进一步深化对建党初心的认识、管党规律的理解、治党态势的把握，持续强化党委主体责任、纪委监督责任、部门管理责任、岗位落实责任。定下的任务、部署的工作，都要有实的举措、有检查督导、有阶段总结、有验收评估。要让聚精会神抓党建、从严管党治党成为越来越多党员干部的自觉行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同时，注重健全完善全面从严治党工作责任制，责任制是抓工作的一个基本</w:t>
      </w:r>
      <w:r>
        <w:rPr>
          <w:rFonts w:hint="eastAsia" w:ascii="仿宋_GB2312" w:hAnsi="仿宋_GB2312" w:eastAsia="仿宋_GB2312" w:cs="仿宋_GB2312"/>
          <w:sz w:val="32"/>
          <w:szCs w:val="32"/>
          <w:lang w:val="en-US" w:eastAsia="zh-CN"/>
        </w:rPr>
        <w:t>方法，就是要</w:t>
      </w:r>
      <w:r>
        <w:rPr>
          <w:rFonts w:hint="eastAsia" w:ascii="仿宋_GB2312" w:hAnsi="仿宋_GB2312" w:eastAsia="仿宋_GB2312" w:cs="仿宋_GB2312"/>
          <w:sz w:val="32"/>
          <w:szCs w:val="32"/>
          <w:lang w:val="zh-CN"/>
        </w:rPr>
        <w:t>人人身上有责任，我有我的责任，班子成员有班子成员的责任，</w:t>
      </w:r>
      <w:r>
        <w:rPr>
          <w:rFonts w:hint="eastAsia" w:ascii="仿宋_GB2312" w:hAnsi="仿宋_GB2312" w:eastAsia="仿宋_GB2312" w:cs="仿宋_GB2312"/>
          <w:sz w:val="32"/>
          <w:szCs w:val="32"/>
          <w:lang w:val="en-US" w:eastAsia="zh-CN"/>
        </w:rPr>
        <w:t>分党委、党总支</w:t>
      </w:r>
      <w:r>
        <w:rPr>
          <w:rFonts w:hint="eastAsia" w:ascii="仿宋_GB2312" w:hAnsi="仿宋_GB2312" w:eastAsia="仿宋_GB2312" w:cs="仿宋_GB2312"/>
          <w:sz w:val="32"/>
          <w:szCs w:val="32"/>
          <w:lang w:val="zh-CN"/>
        </w:rPr>
        <w:t>书记有责任，</w:t>
      </w:r>
      <w:r>
        <w:rPr>
          <w:rFonts w:hint="eastAsia" w:ascii="仿宋_GB2312" w:hAnsi="仿宋_GB2312" w:eastAsia="仿宋_GB2312" w:cs="仿宋_GB2312"/>
          <w:sz w:val="32"/>
          <w:szCs w:val="32"/>
          <w:lang w:val="en-US" w:eastAsia="zh-CN"/>
        </w:rPr>
        <w:t>二级学院</w:t>
      </w:r>
      <w:r>
        <w:rPr>
          <w:rFonts w:hint="eastAsia" w:ascii="仿宋_GB2312" w:hAnsi="仿宋_GB2312" w:eastAsia="仿宋_GB2312" w:cs="仿宋_GB2312"/>
          <w:sz w:val="32"/>
          <w:szCs w:val="32"/>
          <w:lang w:val="zh-CN"/>
        </w:rPr>
        <w:t>的班子成员有责任，支部书记有责任，每一个党员都有责任，</w:t>
      </w:r>
      <w:r>
        <w:rPr>
          <w:rFonts w:hint="eastAsia" w:ascii="仿宋_GB2312" w:hAnsi="仿宋_GB2312" w:eastAsia="仿宋_GB2312" w:cs="仿宋_GB2312"/>
          <w:sz w:val="32"/>
          <w:szCs w:val="32"/>
          <w:lang w:val="en-US" w:eastAsia="zh-CN"/>
        </w:rPr>
        <w:t>人人在工作体系中都是一岗双责。要</w:t>
      </w:r>
      <w:r>
        <w:rPr>
          <w:rFonts w:hint="eastAsia" w:ascii="仿宋_GB2312" w:hAnsi="仿宋_GB2312" w:eastAsia="仿宋_GB2312" w:cs="仿宋_GB2312"/>
          <w:sz w:val="32"/>
          <w:szCs w:val="32"/>
          <w:lang w:val="zh-CN"/>
        </w:rPr>
        <w:t>把任务分解到位、细化到岗、责任到人，明确责任清单、工作清单，对下一级抓一级、对上一级向一级负责，做到思想认识到位、组织领导到位、精力投入到位、跟进督导到位，构建形成上下联动、齐抓共管的工作格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zh-CN"/>
        </w:rPr>
      </w:pPr>
      <w:r>
        <w:rPr>
          <w:rFonts w:hint="eastAsia" w:ascii="仿宋_GB2312" w:hAnsi="仿宋_GB2312" w:eastAsia="仿宋_GB2312" w:cs="仿宋_GB2312"/>
          <w:sz w:val="32"/>
          <w:szCs w:val="32"/>
          <w:lang w:val="zh-CN"/>
        </w:rPr>
        <w:t>学院党委已经制定了落实全面从严治党主体责任清单，包含了8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项具体工作，一一明确了责任领导、责任部门和协办部门。各分党委、党总支也要依据学院的党政工作要点、党建工作计划和全面从严治党主体责任清单，制定各自的主体责任清单，由党政主要负责人和分管或联系的院领导签字。清单要把任务分解到每名班子成员、分解到每个工作岗位，让每名同志都能做到知责明责。</w:t>
      </w:r>
      <w:r>
        <w:rPr>
          <w:rFonts w:hint="eastAsia" w:ascii="仿宋_GB2312" w:hAnsi="仿宋_GB2312" w:eastAsia="仿宋_GB2312" w:cs="仿宋_GB2312"/>
          <w:sz w:val="32"/>
          <w:szCs w:val="32"/>
          <w:lang w:val="en-US" w:eastAsia="zh-CN"/>
        </w:rPr>
        <w:t>大家在工作要</w:t>
      </w:r>
      <w:r>
        <w:rPr>
          <w:rFonts w:hint="eastAsia" w:ascii="仿宋_GB2312" w:hAnsi="仿宋_GB2312" w:eastAsia="仿宋_GB2312" w:cs="仿宋_GB2312"/>
          <w:sz w:val="32"/>
          <w:szCs w:val="32"/>
          <w:lang w:val="zh-CN"/>
        </w:rPr>
        <w:t>互相支持、互相帮助、互相监督</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从我做起，发现落实责任</w:t>
      </w:r>
      <w:r>
        <w:rPr>
          <w:rFonts w:hint="eastAsia" w:ascii="仿宋_GB2312" w:hAnsi="仿宋_GB2312" w:eastAsia="仿宋_GB2312" w:cs="仿宋_GB2312"/>
          <w:sz w:val="32"/>
          <w:szCs w:val="32"/>
          <w:lang w:val="zh-CN"/>
        </w:rPr>
        <w:t>不到位</w:t>
      </w:r>
      <w:r>
        <w:rPr>
          <w:rFonts w:hint="eastAsia" w:ascii="仿宋_GB2312" w:hAnsi="仿宋_GB2312" w:eastAsia="仿宋_GB2312" w:cs="仿宋_GB2312"/>
          <w:sz w:val="32"/>
          <w:szCs w:val="32"/>
          <w:lang w:val="en-US" w:eastAsia="zh-CN"/>
        </w:rPr>
        <w:t>的现象就要直接指出来。学院</w:t>
      </w:r>
      <w:r>
        <w:rPr>
          <w:rFonts w:hint="eastAsia" w:ascii="仿宋_GB2312" w:hAnsi="仿宋_GB2312" w:eastAsia="仿宋_GB2312" w:cs="仿宋_GB2312"/>
          <w:sz w:val="32"/>
          <w:szCs w:val="32"/>
          <w:lang w:val="zh-CN"/>
        </w:rPr>
        <w:t>党委</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val="zh-CN"/>
        </w:rPr>
        <w:t>带头</w:t>
      </w:r>
      <w:r>
        <w:rPr>
          <w:rFonts w:hint="eastAsia" w:ascii="仿宋_GB2312" w:hAnsi="仿宋_GB2312" w:eastAsia="仿宋_GB2312" w:cs="仿宋_GB2312"/>
          <w:sz w:val="32"/>
          <w:szCs w:val="32"/>
          <w:lang w:val="en-US" w:eastAsia="zh-CN"/>
        </w:rPr>
        <w:t>落实责任</w:t>
      </w:r>
      <w:r>
        <w:rPr>
          <w:rFonts w:hint="eastAsia" w:ascii="仿宋_GB2312" w:hAnsi="仿宋_GB2312" w:eastAsia="仿宋_GB2312" w:cs="仿宋_GB2312"/>
          <w:sz w:val="32"/>
          <w:szCs w:val="32"/>
          <w:lang w:val="zh-CN"/>
        </w:rPr>
        <w:t>，带领全部党组织</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全体党员，</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val="zh-CN"/>
        </w:rPr>
        <w:t>全面从严治党责任担</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val="zh-CN"/>
        </w:rPr>
        <w:t>牢靠，</w:t>
      </w:r>
      <w:r>
        <w:rPr>
          <w:rFonts w:hint="eastAsia" w:ascii="仿宋_GB2312" w:hAnsi="仿宋_GB2312" w:eastAsia="仿宋_GB2312" w:cs="仿宋_GB2312"/>
          <w:sz w:val="32"/>
          <w:szCs w:val="32"/>
          <w:lang w:val="en-US" w:eastAsia="zh-CN"/>
        </w:rPr>
        <w:t>将学院的两个</w:t>
      </w:r>
      <w:r>
        <w:rPr>
          <w:rFonts w:hint="eastAsia" w:ascii="仿宋_GB2312" w:hAnsi="仿宋_GB2312" w:eastAsia="仿宋_GB2312" w:cs="仿宋_GB2312"/>
          <w:sz w:val="32"/>
          <w:szCs w:val="32"/>
          <w:lang w:val="zh-CN"/>
        </w:rPr>
        <w:t>阵地守</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val="zh-CN"/>
        </w:rPr>
        <w:t>牢靠。</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二是发扬斗争精神，增强斗争本领，真真正正解决问题。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刚才通报反馈意见的时候，其中</w:t>
      </w:r>
      <w:r>
        <w:rPr>
          <w:rFonts w:hint="eastAsia" w:ascii="仿宋_GB2312" w:hAnsi="仿宋_GB2312" w:eastAsia="仿宋_GB2312" w:cs="仿宋_GB2312"/>
          <w:sz w:val="32"/>
          <w:szCs w:val="32"/>
          <w:lang w:val="en-US" w:eastAsia="zh-CN"/>
        </w:rPr>
        <w:t>分数低的</w:t>
      </w:r>
      <w:r>
        <w:rPr>
          <w:rFonts w:hint="eastAsia" w:ascii="仿宋_GB2312" w:hAnsi="仿宋_GB2312" w:eastAsia="仿宋_GB2312" w:cs="仿宋_GB2312"/>
          <w:sz w:val="32"/>
          <w:szCs w:val="32"/>
          <w:lang w:val="zh-CN"/>
        </w:rPr>
        <w:t>一项</w:t>
      </w:r>
      <w:r>
        <w:rPr>
          <w:rFonts w:hint="eastAsia" w:ascii="仿宋_GB2312" w:hAnsi="仿宋_GB2312" w:eastAsia="仿宋_GB2312" w:cs="仿宋_GB2312"/>
          <w:sz w:val="32"/>
          <w:szCs w:val="32"/>
          <w:lang w:val="en-US" w:eastAsia="zh-CN"/>
        </w:rPr>
        <w:t>就是</w:t>
      </w:r>
      <w:r>
        <w:rPr>
          <w:rFonts w:hint="eastAsia" w:ascii="仿宋_GB2312" w:hAnsi="仿宋_GB2312" w:eastAsia="仿宋_GB2312" w:cs="仿宋_GB2312"/>
          <w:sz w:val="32"/>
          <w:szCs w:val="32"/>
          <w:lang w:val="zh-CN"/>
        </w:rPr>
        <w:t>党内政治生活的</w:t>
      </w:r>
      <w:r>
        <w:rPr>
          <w:rFonts w:hint="eastAsia" w:ascii="仿宋_GB2312" w:hAnsi="仿宋_GB2312" w:eastAsia="仿宋_GB2312" w:cs="仿宋_GB2312"/>
          <w:sz w:val="32"/>
          <w:szCs w:val="32"/>
          <w:lang w:val="en-US" w:eastAsia="zh-CN"/>
        </w:rPr>
        <w:t>严肃</w:t>
      </w:r>
      <w:r>
        <w:rPr>
          <w:rFonts w:hint="eastAsia" w:ascii="仿宋_GB2312" w:hAnsi="仿宋_GB2312" w:eastAsia="仿宋_GB2312" w:cs="仿宋_GB2312"/>
          <w:sz w:val="32"/>
          <w:szCs w:val="32"/>
          <w:lang w:val="zh-CN"/>
        </w:rPr>
        <w:t>性还不够，斗争的精神还不</w:t>
      </w:r>
      <w:r>
        <w:rPr>
          <w:rFonts w:hint="eastAsia" w:ascii="仿宋_GB2312" w:hAnsi="仿宋_GB2312" w:eastAsia="仿宋_GB2312" w:cs="仿宋_GB2312"/>
          <w:sz w:val="32"/>
          <w:szCs w:val="32"/>
          <w:lang w:val="en-US" w:eastAsia="zh-CN"/>
        </w:rPr>
        <w:t>强</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zh-CN"/>
        </w:rPr>
        <w:t>组织检查反馈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rPr>
        <w:t>意见是吻合的。</w:t>
      </w:r>
      <w:r>
        <w:rPr>
          <w:rFonts w:hint="eastAsia" w:ascii="仿宋_GB2312" w:hAnsi="仿宋_GB2312" w:eastAsia="仿宋_GB2312" w:cs="仿宋_GB2312"/>
          <w:sz w:val="32"/>
          <w:szCs w:val="32"/>
          <w:lang w:val="en-US" w:eastAsia="zh-CN"/>
        </w:rPr>
        <w:t>指的是学院领导</w:t>
      </w:r>
      <w:r>
        <w:rPr>
          <w:rFonts w:hint="eastAsia" w:ascii="仿宋_GB2312" w:hAnsi="仿宋_GB2312" w:eastAsia="仿宋_GB2312" w:cs="仿宋_GB2312"/>
          <w:sz w:val="32"/>
          <w:szCs w:val="32"/>
          <w:lang w:val="zh-CN"/>
        </w:rPr>
        <w:t>班子的民主生活会，辣味</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lang w:val="zh-CN"/>
        </w:rPr>
        <w:t>不够，原则性和斗争精神还不强，</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val="zh-CN"/>
        </w:rPr>
        <w:t>责任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zh-CN"/>
        </w:rPr>
        <w:t>我，</w:t>
      </w:r>
      <w:r>
        <w:rPr>
          <w:rFonts w:hint="eastAsia" w:ascii="仿宋_GB2312" w:hAnsi="仿宋_GB2312" w:eastAsia="仿宋_GB2312" w:cs="仿宋_GB2312"/>
          <w:sz w:val="32"/>
          <w:szCs w:val="32"/>
          <w:lang w:val="en-US" w:eastAsia="zh-CN"/>
        </w:rPr>
        <w:t>班子成员</w:t>
      </w:r>
      <w:r>
        <w:rPr>
          <w:rFonts w:hint="eastAsia" w:ascii="仿宋_GB2312" w:hAnsi="仿宋_GB2312" w:eastAsia="仿宋_GB2312" w:cs="仿宋_GB2312"/>
          <w:sz w:val="32"/>
          <w:szCs w:val="32"/>
          <w:lang w:val="zh-CN"/>
        </w:rPr>
        <w:t>把握</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lang w:val="zh-CN"/>
        </w:rPr>
        <w:t>有差距。</w:t>
      </w:r>
      <w:r>
        <w:rPr>
          <w:rFonts w:hint="eastAsia" w:ascii="仿宋_GB2312" w:hAnsi="仿宋_GB2312" w:eastAsia="仿宋_GB2312" w:cs="仿宋_GB2312"/>
          <w:sz w:val="32"/>
          <w:szCs w:val="32"/>
          <w:lang w:val="en-US" w:eastAsia="zh-CN"/>
        </w:rPr>
        <w:t>我还参加了几次部门</w:t>
      </w:r>
      <w:r>
        <w:rPr>
          <w:rFonts w:hint="eastAsia" w:ascii="仿宋_GB2312" w:hAnsi="仿宋_GB2312" w:eastAsia="仿宋_GB2312" w:cs="仿宋_GB2312"/>
          <w:sz w:val="32"/>
          <w:szCs w:val="32"/>
          <w:lang w:val="zh-CN"/>
        </w:rPr>
        <w:t>的民主生活会、组织生活会，</w:t>
      </w:r>
      <w:r>
        <w:rPr>
          <w:rFonts w:hint="eastAsia" w:ascii="仿宋_GB2312" w:hAnsi="仿宋_GB2312" w:eastAsia="仿宋_GB2312" w:cs="仿宋_GB2312"/>
          <w:sz w:val="32"/>
          <w:szCs w:val="32"/>
          <w:lang w:val="en-US" w:eastAsia="zh-CN"/>
        </w:rPr>
        <w:t>都存在类似</w:t>
      </w:r>
      <w:r>
        <w:rPr>
          <w:rFonts w:hint="eastAsia" w:ascii="仿宋_GB2312" w:hAnsi="仿宋_GB2312" w:eastAsia="仿宋_GB2312" w:cs="仿宋_GB2312"/>
          <w:sz w:val="32"/>
          <w:szCs w:val="32"/>
          <w:lang w:val="zh-CN"/>
        </w:rPr>
        <w:t>问题，</w:t>
      </w:r>
      <w:r>
        <w:rPr>
          <w:rFonts w:hint="eastAsia" w:ascii="仿宋_GB2312" w:hAnsi="仿宋_GB2312" w:eastAsia="仿宋_GB2312" w:cs="仿宋_GB2312"/>
          <w:sz w:val="32"/>
          <w:szCs w:val="32"/>
          <w:lang w:val="en-US" w:eastAsia="zh-CN"/>
        </w:rPr>
        <w:t>肯定成绩多，指出问题少，指出问题还不够直接。这些都是我们</w:t>
      </w:r>
      <w:r>
        <w:rPr>
          <w:rFonts w:hint="eastAsia" w:ascii="仿宋_GB2312" w:hAnsi="仿宋_GB2312" w:eastAsia="仿宋_GB2312" w:cs="仿宋_GB2312"/>
          <w:sz w:val="32"/>
          <w:szCs w:val="32"/>
          <w:lang w:val="zh-CN"/>
        </w:rPr>
        <w:t>党内政治生活</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lang w:val="zh-CN"/>
        </w:rPr>
        <w:t>斗争精神</w:t>
      </w:r>
      <w:r>
        <w:rPr>
          <w:rFonts w:hint="eastAsia" w:ascii="仿宋_GB2312" w:hAnsi="仿宋_GB2312" w:eastAsia="仿宋_GB2312" w:cs="仿宋_GB2312"/>
          <w:sz w:val="32"/>
          <w:szCs w:val="32"/>
          <w:lang w:val="en-US" w:eastAsia="zh-CN"/>
        </w:rPr>
        <w:t>不强的表现</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在这里我要强调的是，</w:t>
      </w:r>
      <w:r>
        <w:rPr>
          <w:rFonts w:hint="eastAsia" w:ascii="仿宋_GB2312" w:hAnsi="仿宋_GB2312" w:eastAsia="仿宋_GB2312" w:cs="仿宋_GB2312"/>
          <w:sz w:val="32"/>
          <w:szCs w:val="32"/>
          <w:lang w:val="zh-CN"/>
        </w:rPr>
        <w:t>坚持原则、敢于斗争是每个党员干部的党性要求，广大党员干部特别是领导干部要增强斗争精神，对学院存在的</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zh-CN"/>
        </w:rPr>
        <w:t>党的先进性、纯洁性不相符合的各种情况要坚决做斗争，对否定党的领导、攻击社会主义制度、诋毁英模人物的言行，敢于发声亮剑；对部门和身边存在的问题，敢于直面批评，如实向组织反映；对歪风邪气，要坚决抵制纠治，决不能随波逐流、放任纵容。坚决做到在党言党、在党忧党、在党为党、在党护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落实全面从严治党主体责任，</w:t>
      </w:r>
      <w:r>
        <w:rPr>
          <w:rFonts w:hint="eastAsia" w:ascii="仿宋_GB2312" w:hAnsi="仿宋_GB2312" w:eastAsia="仿宋_GB2312" w:cs="仿宋_GB2312"/>
          <w:sz w:val="32"/>
          <w:szCs w:val="32"/>
          <w:lang w:val="en-US" w:eastAsia="zh-CN"/>
        </w:rPr>
        <w:t>同样</w:t>
      </w:r>
      <w:r>
        <w:rPr>
          <w:rFonts w:ascii="仿宋_GB2312" w:hAnsi="仿宋_GB2312" w:eastAsia="仿宋_GB2312" w:cs="仿宋_GB2312"/>
          <w:sz w:val="32"/>
          <w:szCs w:val="32"/>
          <w:lang w:val="zh-CN"/>
        </w:rPr>
        <w:t>必须</w:t>
      </w:r>
      <w:r>
        <w:rPr>
          <w:rFonts w:hint="eastAsia" w:ascii="仿宋_GB2312" w:hAnsi="仿宋_GB2312" w:eastAsia="仿宋_GB2312" w:cs="仿宋_GB2312"/>
          <w:sz w:val="32"/>
          <w:szCs w:val="32"/>
          <w:lang w:val="en-US" w:eastAsia="zh-CN"/>
        </w:rPr>
        <w:t>要</w:t>
      </w:r>
      <w:r>
        <w:rPr>
          <w:rFonts w:ascii="仿宋_GB2312" w:hAnsi="仿宋_GB2312" w:eastAsia="仿宋_GB2312" w:cs="仿宋_GB2312"/>
          <w:sz w:val="32"/>
          <w:szCs w:val="32"/>
          <w:lang w:val="zh-CN"/>
        </w:rPr>
        <w:t>有管党治党的过硬本领。在思想上，要学懂弄通做实党的创新理论，掌握马克思主义立场观点方法；在政治上，锤炼忠诚干净担当的政治品格，头脑要特别清醒、立场要特别坚定；在实践上，要坚持在重大斗争中磨砺，在矛盾冲突面前敢于迎难而上，在危机困难面前敢于挺身而出。</w:t>
      </w:r>
      <w:r>
        <w:rPr>
          <w:rFonts w:hint="eastAsia" w:ascii="仿宋_GB2312" w:hAnsi="仿宋_GB2312" w:eastAsia="仿宋_GB2312" w:cs="仿宋_GB2312"/>
          <w:sz w:val="32"/>
          <w:szCs w:val="32"/>
          <w:lang w:val="zh-CN"/>
        </w:rPr>
        <w:t>要持之以恒加强政治历练、党性锤炼、实践锻炼，</w:t>
      </w:r>
      <w:r>
        <w:rPr>
          <w:rFonts w:ascii="仿宋_GB2312" w:hAnsi="仿宋_GB2312" w:eastAsia="仿宋_GB2312" w:cs="仿宋_GB2312"/>
          <w:sz w:val="32"/>
          <w:szCs w:val="32"/>
          <w:lang w:val="zh-CN"/>
        </w:rPr>
        <w:t>培养和保持顽强的斗争精神、坚韧的斗争意志、高超的斗争本领</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去年的主题教育中，很多同志都提出了很严肃、很有质量的批评意见，指出我们工作中的缺点和不足，这是对学院发展的一种负责，在此我代表学院党委表示感谢。通过主题教育，学院也解决了一系列问题难题，这些正是我们弘扬斗争精神，在工作中锤炼斗争本领，真正把精神和本领用到解决实际问题上来的具体体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我们要把主题教育中好的状态和做法保持下来、发扬下去，推进主题教育常态化制度化。</w:t>
      </w:r>
      <w:r>
        <w:rPr>
          <w:rFonts w:hint="eastAsia" w:ascii="仿宋_GB2312" w:hAnsi="仿宋_GB2312" w:eastAsia="仿宋_GB2312" w:cs="仿宋_GB2312"/>
          <w:sz w:val="32"/>
          <w:szCs w:val="32"/>
          <w:lang w:val="zh-CN"/>
        </w:rPr>
        <w:t>各级党员领导干部必须</w:t>
      </w:r>
      <w:r>
        <w:rPr>
          <w:rFonts w:ascii="仿宋_GB2312" w:hAnsi="仿宋_GB2312" w:eastAsia="仿宋_GB2312" w:cs="仿宋_GB2312"/>
          <w:sz w:val="32"/>
          <w:szCs w:val="32"/>
          <w:lang w:val="zh-CN"/>
        </w:rPr>
        <w:t>始终把落实全面从严治党责任放在心上、扛在肩上、抓在手上</w:t>
      </w:r>
      <w:r>
        <w:rPr>
          <w:rFonts w:hint="eastAsia" w:ascii="仿宋_GB2312" w:hAnsi="仿宋_GB2312" w:eastAsia="仿宋_GB2312" w:cs="仿宋_GB2312"/>
          <w:sz w:val="32"/>
          <w:szCs w:val="32"/>
          <w:lang w:val="zh-CN"/>
        </w:rPr>
        <w:t>，把负责、守责、尽责体现在岗位上。</w:t>
      </w:r>
      <w:r>
        <w:rPr>
          <w:rFonts w:ascii="仿宋_GB2312" w:hAnsi="仿宋_GB2312" w:eastAsia="仿宋_GB2312" w:cs="仿宋_GB2312"/>
          <w:sz w:val="32"/>
          <w:szCs w:val="32"/>
          <w:lang w:val="zh-CN"/>
        </w:rPr>
        <w:t>以“一物不知、深以为耻”的高度责任感要求自己，坚持在学习中增长知识、锤炼品格，在工作中增长才干、练就本领，在实践中获取真知、把握规律，在解决棘手问题中加快经验积累，真正把经历变成经验、把阅历变成能力</w:t>
      </w:r>
      <w:r>
        <w:rPr>
          <w:rFonts w:hint="eastAsia" w:ascii="仿宋_GB2312" w:hAnsi="仿宋_GB2312" w:eastAsia="仿宋_GB2312" w:cs="仿宋_GB2312"/>
          <w:sz w:val="32"/>
          <w:szCs w:val="32"/>
          <w:lang w:val="zh-CN"/>
        </w:rPr>
        <w:t>，把工作中的</w:t>
      </w:r>
      <w:r>
        <w:rPr>
          <w:rFonts w:ascii="仿宋_GB2312" w:hAnsi="仿宋_GB2312" w:eastAsia="仿宋_GB2312" w:cs="仿宋_GB2312"/>
          <w:sz w:val="32"/>
          <w:szCs w:val="32"/>
          <w:lang w:val="zh-CN"/>
        </w:rPr>
        <w:t>小事做细、虚事做实、难事做成</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三是坚持“严”的主基调，</w:t>
      </w:r>
      <w:r>
        <w:rPr>
          <w:rFonts w:hint="eastAsia" w:ascii="仿宋_GB2312" w:hAnsi="仿宋_GB2312" w:eastAsia="仿宋_GB2312" w:cs="仿宋_GB2312"/>
          <w:b/>
          <w:sz w:val="32"/>
          <w:szCs w:val="32"/>
          <w:lang w:val="en-US" w:eastAsia="zh-CN"/>
        </w:rPr>
        <w:t>在</w:t>
      </w:r>
      <w:r>
        <w:rPr>
          <w:rFonts w:hint="eastAsia" w:ascii="仿宋_GB2312" w:hAnsi="仿宋_GB2312" w:eastAsia="仿宋_GB2312" w:cs="仿宋_GB2312"/>
          <w:b/>
          <w:sz w:val="32"/>
          <w:szCs w:val="32"/>
          <w:lang w:val="zh-CN"/>
        </w:rPr>
        <w:t>工作短板弱项</w:t>
      </w:r>
      <w:r>
        <w:rPr>
          <w:rFonts w:hint="eastAsia" w:ascii="仿宋_GB2312" w:hAnsi="仿宋_GB2312" w:eastAsia="仿宋_GB2312" w:cs="仿宋_GB2312"/>
          <w:b/>
          <w:sz w:val="32"/>
          <w:szCs w:val="32"/>
          <w:lang w:val="en-US" w:eastAsia="zh-CN"/>
        </w:rPr>
        <w:t>上下功夫</w:t>
      </w:r>
      <w:r>
        <w:rPr>
          <w:rFonts w:hint="eastAsia" w:ascii="仿宋_GB2312" w:hAnsi="仿宋_GB2312" w:eastAsia="仿宋_GB2312" w:cs="仿宋_GB2312"/>
          <w:b/>
          <w:sz w:val="32"/>
          <w:szCs w:val="32"/>
          <w:lang w:val="zh-CN"/>
        </w:rPr>
        <w:t>，推动管党治党不断从“宽松软”走向“严紧硬”。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推动全面从严治党往深里走、向实处落，</w:t>
      </w:r>
      <w:r>
        <w:rPr>
          <w:rFonts w:hint="eastAsia" w:ascii="仿宋_GB2312" w:hAnsi="仿宋_GB2312" w:eastAsia="仿宋_GB2312" w:cs="仿宋_GB2312"/>
          <w:sz w:val="32"/>
          <w:szCs w:val="32"/>
          <w:lang w:val="en-US" w:eastAsia="zh-CN"/>
        </w:rPr>
        <w:t>就是</w:t>
      </w:r>
      <w:r>
        <w:rPr>
          <w:rFonts w:hint="eastAsia" w:ascii="仿宋_GB2312" w:hAnsi="仿宋_GB2312" w:eastAsia="仿宋_GB2312" w:cs="仿宋_GB2312"/>
          <w:sz w:val="32"/>
          <w:szCs w:val="32"/>
          <w:lang w:val="zh-CN"/>
        </w:rPr>
        <w:t>把</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严</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的基调长期坚持下去</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务必保持从严从紧的高压态势，使作风建设越抓越紧越细，制度的笼子越扎越密越牢，执纪监督越来越严越</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lang w:val="zh-CN"/>
        </w:rPr>
        <w:t>，让“有权必有责、失职要问责”成为常态。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去年的主题教育中，我们聚焦工作中薄弱环节，解决了一些历史遗留问题。比如家属楼电梯更换问题，不下决心、想尽办法，问题总是在那里挂着，总有各种各样的困难，最后在春节前解决完了，群众很满意。再比如育慧里社区的物业服务，长达两三年的时间没解决，目前通过协调由街道负责，服务质量比原来还要好。还有刑满释放人员抢占住房问题，一直是学院巡视整改中未完成的任务，去年终于收回来了。同志们在面对这些难题的时候不要怕，更不能躲，要迎难而上，是哪个部门的主责，哪个部门就要冲上去，领导和其他部门的同志们帮助你、支持你，一起攻坚克难，这些难题就能得到解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管党治党跟重点工作和难题的解决是一致的，同部署、同落实、同考核，当前还有大量更复杂、更艰巨的任务，大家要保持迎难而上的精神状态，按照全面从严的要求就能取得成功。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动员千遍，不如问责一次。</w:t>
      </w:r>
      <w:r>
        <w:rPr>
          <w:rFonts w:hint="eastAsia" w:ascii="仿宋_GB2312" w:hAnsi="仿宋_GB2312" w:eastAsia="仿宋_GB2312" w:cs="仿宋_GB2312"/>
          <w:sz w:val="32"/>
          <w:szCs w:val="32"/>
          <w:lang w:val="zh-CN"/>
        </w:rPr>
        <w:t>从学院党委、纪委，到各分党委、党总支，再到各职能部门、党支部，</w:t>
      </w:r>
      <w:r>
        <w:rPr>
          <w:rFonts w:ascii="仿宋_GB2312" w:hAnsi="仿宋_GB2312" w:eastAsia="仿宋_GB2312" w:cs="仿宋_GB2312"/>
          <w:sz w:val="32"/>
          <w:szCs w:val="32"/>
          <w:lang w:val="zh-CN"/>
        </w:rPr>
        <w:t>都要对承担的全面从严治党责任进行签字背书，</w:t>
      </w:r>
      <w:r>
        <w:rPr>
          <w:rFonts w:hint="eastAsia" w:ascii="仿宋_GB2312" w:hAnsi="仿宋_GB2312" w:eastAsia="仿宋_GB2312" w:cs="仿宋_GB2312"/>
          <w:sz w:val="32"/>
          <w:szCs w:val="32"/>
          <w:lang w:val="zh-CN"/>
        </w:rPr>
        <w:t>就像我们的各级责任清单一样。</w:t>
      </w:r>
      <w:r>
        <w:rPr>
          <w:rFonts w:ascii="仿宋_GB2312" w:hAnsi="仿宋_GB2312" w:eastAsia="仿宋_GB2312" w:cs="仿宋_GB2312"/>
          <w:sz w:val="32"/>
          <w:szCs w:val="32"/>
          <w:lang w:val="zh-CN"/>
        </w:rPr>
        <w:t>出了问题，就要追究责任，要坚持有责必问、问责必严，把监督检查、目标考核、责任追究有机结合起来</w:t>
      </w:r>
      <w:r>
        <w:rPr>
          <w:rFonts w:hint="eastAsia" w:ascii="仿宋_GB2312" w:hAnsi="仿宋_GB2312" w:eastAsia="仿宋_GB2312" w:cs="仿宋_GB2312"/>
          <w:sz w:val="32"/>
          <w:szCs w:val="32"/>
          <w:lang w:val="zh-CN"/>
        </w:rPr>
        <w:t>，对照责任清单，是谁的责任就追究谁的责任，是哪个层级的责任就追究哪个层级的，要做到严肃问责、规范问责、精准问责，真正达到问责一个、警醒一片的功效。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问责追责只是手段，目的在于</w:t>
      </w:r>
      <w:r>
        <w:rPr>
          <w:rFonts w:hint="eastAsia" w:ascii="仿宋_GB2312" w:hAnsi="仿宋_GB2312" w:eastAsia="仿宋_GB2312" w:cs="仿宋_GB2312"/>
          <w:sz w:val="32"/>
          <w:szCs w:val="32"/>
          <w:lang w:val="en-US" w:eastAsia="zh-CN"/>
        </w:rPr>
        <w:t>促使</w:t>
      </w:r>
      <w:r>
        <w:rPr>
          <w:rFonts w:hint="eastAsia" w:ascii="仿宋_GB2312" w:hAnsi="仿宋_GB2312" w:eastAsia="仿宋_GB2312" w:cs="仿宋_GB2312"/>
          <w:sz w:val="32"/>
          <w:szCs w:val="32"/>
          <w:lang w:val="zh-CN"/>
        </w:rPr>
        <w:t>广大党员干部践行初心使命，主动履职尽责，推动一流教育学院的建设。</w:t>
      </w:r>
      <w:r>
        <w:rPr>
          <w:rFonts w:hint="eastAsia" w:ascii="仿宋_GB2312" w:hAnsi="仿宋_GB2312" w:eastAsia="仿宋_GB2312" w:cs="仿宋_GB2312"/>
          <w:sz w:val="32"/>
          <w:szCs w:val="32"/>
          <w:lang w:val="en-US" w:eastAsia="zh-CN"/>
        </w:rPr>
        <w:t>要瞄准管党治党工作中的短板、弱项，明确出若干任务，组织力量一个一个去攻克。</w:t>
      </w:r>
      <w:r>
        <w:rPr>
          <w:rFonts w:hint="eastAsia" w:ascii="仿宋_GB2312" w:hAnsi="仿宋_GB2312" w:eastAsia="仿宋_GB2312" w:cs="仿宋_GB2312"/>
          <w:sz w:val="32"/>
          <w:szCs w:val="32"/>
          <w:lang w:val="zh-CN"/>
        </w:rPr>
        <w:t>既要坚持严在日常，把纪律挺在前面，深化运用监督执纪“四种形态”，使党员干部习惯在监督和约束下工作生活，又要科学界定各级责任，根据职权关联程度、因果关系远近、失职失责情节等准确划分责任，营造激浊扬清、干事创业的良好政治生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同志们，只要我们有</w:t>
      </w:r>
      <w:r>
        <w:rPr>
          <w:rFonts w:hint="eastAsia" w:ascii="仿宋_GB2312" w:hAnsi="仿宋_GB2312" w:eastAsia="仿宋_GB2312" w:cs="仿宋_GB2312"/>
          <w:sz w:val="32"/>
          <w:szCs w:val="32"/>
          <w:lang w:val="zh-CN"/>
        </w:rPr>
        <w:t>政治担当、有斗争的精神</w:t>
      </w:r>
      <w:r>
        <w:rPr>
          <w:rFonts w:hint="eastAsia" w:ascii="仿宋_GB2312" w:hAnsi="仿宋_GB2312" w:eastAsia="仿宋_GB2312" w:cs="仿宋_GB2312"/>
          <w:sz w:val="32"/>
          <w:szCs w:val="32"/>
          <w:lang w:val="en-US" w:eastAsia="zh-CN"/>
        </w:rPr>
        <w:t>和本领</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val="zh-CN"/>
        </w:rPr>
        <w:t>饱满的工作状态</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有从严从紧的工作要求，</w:t>
      </w:r>
      <w:r>
        <w:rPr>
          <w:rFonts w:hint="eastAsia" w:ascii="仿宋_GB2312" w:hAnsi="仿宋_GB2312" w:eastAsia="仿宋_GB2312" w:cs="仿宋_GB2312"/>
          <w:sz w:val="32"/>
          <w:szCs w:val="32"/>
          <w:lang w:val="en-US" w:eastAsia="zh-CN"/>
        </w:rPr>
        <w:t>认真抓好落实，202</w:t>
      </w:r>
      <w:r>
        <w:rPr>
          <w:rFonts w:hint="eastAsia" w:ascii="仿宋_GB2312" w:hAnsi="仿宋_GB2312" w:eastAsia="仿宋_GB2312" w:cs="仿宋_GB2312"/>
          <w:sz w:val="32"/>
          <w:szCs w:val="32"/>
          <w:lang w:val="zh-CN"/>
        </w:rPr>
        <w:t>0年全面从严治党（</w:t>
      </w:r>
      <w:r>
        <w:rPr>
          <w:rFonts w:hint="eastAsia" w:ascii="仿宋_GB2312" w:hAnsi="仿宋_GB2312" w:eastAsia="仿宋_GB2312" w:cs="仿宋_GB2312"/>
          <w:sz w:val="32"/>
          <w:szCs w:val="32"/>
          <w:lang w:val="en-US" w:eastAsia="zh-CN"/>
        </w:rPr>
        <w:t>党建</w:t>
      </w:r>
      <w:r>
        <w:rPr>
          <w:rFonts w:hint="eastAsia" w:ascii="仿宋_GB2312" w:hAnsi="仿宋_GB2312" w:eastAsia="仿宋_GB2312" w:cs="仿宋_GB2312"/>
          <w:sz w:val="32"/>
          <w:szCs w:val="32"/>
          <w:lang w:val="zh-CN"/>
        </w:rPr>
        <w:t>）工作</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lang w:val="zh-CN"/>
        </w:rPr>
        <w:t>一定会取得新的成绩，学院</w:t>
      </w:r>
      <w:r>
        <w:rPr>
          <w:rFonts w:hint="eastAsia" w:ascii="仿宋_GB2312" w:hAnsi="仿宋_GB2312" w:eastAsia="仿宋_GB2312" w:cs="仿宋_GB2312"/>
          <w:sz w:val="32"/>
          <w:szCs w:val="32"/>
          <w:lang w:val="en-US" w:eastAsia="zh-CN"/>
        </w:rPr>
        <w:t>也一定</w:t>
      </w:r>
      <w:r>
        <w:rPr>
          <w:rFonts w:hint="eastAsia" w:ascii="仿宋_GB2312" w:hAnsi="仿宋_GB2312" w:eastAsia="仿宋_GB2312" w:cs="仿宋_GB2312"/>
          <w:sz w:val="32"/>
          <w:szCs w:val="32"/>
          <w:lang w:val="zh-CN"/>
        </w:rPr>
        <w:t>会在服务首都基础教育干部教师发展成长上有新的作为。</w:t>
      </w:r>
      <w:r>
        <w:rPr>
          <w:rFonts w:hint="eastAsia" w:ascii="仿宋_GB2312" w:hAnsi="仿宋_GB2312" w:eastAsia="仿宋_GB2312" w:cs="仿宋_GB2312"/>
          <w:sz w:val="32"/>
          <w:szCs w:val="32"/>
        </w:rPr>
        <w:t>我们要</w:t>
      </w:r>
      <w:r>
        <w:rPr>
          <w:rFonts w:ascii="仿宋_GB2312" w:hAnsi="仿宋_GB2312" w:eastAsia="仿宋_GB2312" w:cs="仿宋_GB2312"/>
          <w:sz w:val="32"/>
          <w:szCs w:val="32"/>
          <w:lang w:val="zh-CN"/>
        </w:rPr>
        <w:t>以高度的思想自觉、政治自觉、行动自觉，全面贯彻落实党中央</w:t>
      </w:r>
      <w:r>
        <w:rPr>
          <w:rFonts w:hint="eastAsia" w:ascii="仿宋_GB2312" w:hAnsi="仿宋_GB2312" w:eastAsia="仿宋_GB2312" w:cs="仿宋_GB2312"/>
          <w:sz w:val="32"/>
          <w:szCs w:val="32"/>
          <w:lang w:val="en-US" w:eastAsia="zh-CN"/>
        </w:rPr>
        <w:t>和市委</w:t>
      </w:r>
      <w:r>
        <w:rPr>
          <w:rFonts w:ascii="仿宋_GB2312" w:hAnsi="仿宋_GB2312" w:eastAsia="仿宋_GB2312" w:cs="仿宋_GB2312"/>
          <w:sz w:val="32"/>
          <w:szCs w:val="32"/>
          <w:lang w:val="zh-CN"/>
        </w:rPr>
        <w:t>的决策部署，坚定不移把管党治党责任牢牢扛在肩上，</w:t>
      </w:r>
      <w:r>
        <w:rPr>
          <w:rFonts w:ascii="仿宋_GB2312" w:hAnsi="仿宋_GB2312" w:eastAsia="仿宋_GB2312" w:cs="仿宋_GB2312"/>
          <w:sz w:val="32"/>
          <w:szCs w:val="32"/>
        </w:rPr>
        <w:t>以永远在路上的执着坚定不移</w:t>
      </w:r>
      <w:r>
        <w:rPr>
          <w:rFonts w:ascii="仿宋_GB2312" w:hAnsi="仿宋_GB2312" w:eastAsia="仿宋_GB2312" w:cs="仿宋_GB2312"/>
          <w:sz w:val="32"/>
          <w:szCs w:val="32"/>
          <w:lang w:val="zh-CN"/>
        </w:rPr>
        <w:t>推进全面从严治党</w:t>
      </w:r>
      <w:r>
        <w:rPr>
          <w:rFonts w:hint="eastAsia" w:ascii="仿宋_GB2312" w:hAnsi="仿宋_GB2312" w:eastAsia="仿宋_GB2312" w:cs="仿宋_GB2312"/>
          <w:sz w:val="32"/>
          <w:szCs w:val="32"/>
          <w:lang w:val="en-US" w:eastAsia="zh-CN"/>
        </w:rPr>
        <w:t>不断</w:t>
      </w:r>
      <w:r>
        <w:rPr>
          <w:rFonts w:ascii="仿宋_GB2312" w:hAnsi="仿宋_GB2312" w:eastAsia="仿宋_GB2312" w:cs="仿宋_GB2312"/>
          <w:sz w:val="32"/>
          <w:szCs w:val="32"/>
          <w:lang w:val="zh-CN"/>
        </w:rPr>
        <w:t>向纵深发展</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
      <w:pPr>
        <w:pStyle w:val="2"/>
        <w:ind w:left="0" w:leftChars="0" w:firstLine="0" w:firstLineChars="0"/>
      </w:pPr>
    </w:p>
    <w:p>
      <w:pPr>
        <w:spacing w:line="280" w:lineRule="exact"/>
        <w:ind w:firstLine="140" w:firstLineChars="50"/>
        <w:rPr>
          <w:rFonts w:eastAsia="仿宋_GB2312"/>
          <w:sz w:val="28"/>
        </w:rPr>
      </w:pPr>
      <w:r>
        <w:rPr>
          <w:rFonts w:eastAsia="仿宋_GB2312"/>
          <w:sz w:val="28"/>
        </w:rPr>
        <w:pict>
          <v:line id="_x0000_s1028" o:spid="_x0000_s1028" o:spt="20" style="position:absolute;left:0pt;flip:y;margin-left:0.8pt;margin-top:4.5pt;height:0.05pt;width:435pt;z-index:251657216;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sz w:val="28"/>
        </w:rPr>
      </w:pPr>
      <w:r>
        <w:rPr>
          <w:rFonts w:eastAsia="仿宋_GB2312"/>
          <w:sz w:val="28"/>
        </w:rPr>
        <w:pict>
          <v:line id="_x0000_s1029" o:spid="_x0000_s1029" o:spt="20" style="position:absolute;left:0pt;flip:y;margin-left:0.8pt;margin-top:22.8pt;height:0.05pt;width:435pt;z-index:251658240;mso-width-relative:page;mso-height-relative:page;" coordsize="21600,21600">
            <v:path arrowok="t"/>
            <v:fill focussize="0,0"/>
            <v:stroke weight="1pt"/>
            <v:imagedata o:title=""/>
            <o:lock v:ext="edit"/>
          </v:line>
        </w:pict>
      </w:r>
      <w:r>
        <w:rPr>
          <w:rFonts w:hint="eastAsia" w:eastAsia="仿宋_GB2312"/>
          <w:sz w:val="28"/>
        </w:rPr>
        <w:t>中共北京教育学院委员会办公室</w:t>
      </w:r>
      <w:r>
        <w:rPr>
          <w:rFonts w:eastAsia="仿宋_GB2312"/>
          <w:sz w:val="28"/>
        </w:rPr>
        <w:t xml:space="preserve">         </w:t>
      </w:r>
      <w:r>
        <w:rPr>
          <w:rFonts w:hint="eastAsia" w:eastAsia="仿宋_GB2312"/>
          <w:sz w:val="28"/>
        </w:rPr>
        <w:t xml:space="preserve"> </w:t>
      </w:r>
      <w:r>
        <w:rPr>
          <w:rFonts w:eastAsia="仿宋_GB2312"/>
          <w:sz w:val="28"/>
        </w:rPr>
        <w:t>20</w:t>
      </w:r>
      <w:r>
        <w:rPr>
          <w:rFonts w:hint="eastAsia" w:eastAsia="仿宋_GB2312"/>
          <w:sz w:val="28"/>
          <w:lang w:val="en-US" w:eastAsia="zh-CN"/>
        </w:rPr>
        <w:t>20</w:t>
      </w:r>
      <w:r>
        <w:rPr>
          <w:rFonts w:hint="eastAsia" w:eastAsia="仿宋_GB2312"/>
          <w:sz w:val="28"/>
        </w:rPr>
        <w:t>年</w:t>
      </w:r>
      <w:r>
        <w:rPr>
          <w:rFonts w:hint="eastAsia" w:eastAsia="仿宋_GB2312"/>
          <w:sz w:val="28"/>
          <w:lang w:val="en-US" w:eastAsia="zh-CN"/>
        </w:rPr>
        <w:t>5</w:t>
      </w:r>
      <w:r>
        <w:rPr>
          <w:rFonts w:hint="eastAsia" w:eastAsia="仿宋_GB2312"/>
          <w:sz w:val="28"/>
        </w:rPr>
        <w:t>月</w:t>
      </w:r>
      <w:r>
        <w:rPr>
          <w:rFonts w:hint="eastAsia" w:eastAsia="仿宋_GB2312"/>
          <w:sz w:val="28"/>
          <w:lang w:val="en-US" w:eastAsia="zh-CN"/>
        </w:rPr>
        <w:t>6</w:t>
      </w:r>
      <w:r>
        <w:rPr>
          <w:rFonts w:hint="eastAsia" w:eastAsia="仿宋_GB2312"/>
          <w:sz w:val="28"/>
        </w:rPr>
        <w:t>日印发</w:t>
      </w:r>
    </w:p>
    <w:sectPr>
      <w:footerReference r:id="rId3" w:type="default"/>
      <w:footerReference r:id="rId4" w:type="even"/>
      <w:pgSz w:w="11906" w:h="16838"/>
      <w:pgMar w:top="2098" w:right="1531" w:bottom="1985"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rPr>
      <w:t xml:space="preserve">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865CE"/>
    <w:rsid w:val="00286D2E"/>
    <w:rsid w:val="00294E47"/>
    <w:rsid w:val="002A281B"/>
    <w:rsid w:val="002B07E7"/>
    <w:rsid w:val="002B33D2"/>
    <w:rsid w:val="002C2D50"/>
    <w:rsid w:val="002D5603"/>
    <w:rsid w:val="002D6F93"/>
    <w:rsid w:val="002E2E2C"/>
    <w:rsid w:val="002F5CCC"/>
    <w:rsid w:val="003025A9"/>
    <w:rsid w:val="003153DA"/>
    <w:rsid w:val="0032331F"/>
    <w:rsid w:val="00327EE1"/>
    <w:rsid w:val="00355A47"/>
    <w:rsid w:val="003756D2"/>
    <w:rsid w:val="00390F3C"/>
    <w:rsid w:val="0039170D"/>
    <w:rsid w:val="003A43EC"/>
    <w:rsid w:val="003A6869"/>
    <w:rsid w:val="003C7C9E"/>
    <w:rsid w:val="003D01FF"/>
    <w:rsid w:val="003E3368"/>
    <w:rsid w:val="003E52C8"/>
    <w:rsid w:val="00400F17"/>
    <w:rsid w:val="00406DE8"/>
    <w:rsid w:val="00436D4E"/>
    <w:rsid w:val="004414C6"/>
    <w:rsid w:val="004448A6"/>
    <w:rsid w:val="00450286"/>
    <w:rsid w:val="00475916"/>
    <w:rsid w:val="004A62D3"/>
    <w:rsid w:val="004B3A48"/>
    <w:rsid w:val="004C28B5"/>
    <w:rsid w:val="004E2D03"/>
    <w:rsid w:val="00524A26"/>
    <w:rsid w:val="00571C54"/>
    <w:rsid w:val="00574420"/>
    <w:rsid w:val="005765AE"/>
    <w:rsid w:val="00582DFB"/>
    <w:rsid w:val="005867C4"/>
    <w:rsid w:val="00586ED2"/>
    <w:rsid w:val="0059232C"/>
    <w:rsid w:val="005B346D"/>
    <w:rsid w:val="005B7A81"/>
    <w:rsid w:val="005E1033"/>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6BB1"/>
    <w:rsid w:val="00707FA8"/>
    <w:rsid w:val="00741C9F"/>
    <w:rsid w:val="00744000"/>
    <w:rsid w:val="007467DB"/>
    <w:rsid w:val="00757A62"/>
    <w:rsid w:val="007A0CE5"/>
    <w:rsid w:val="007A1660"/>
    <w:rsid w:val="007A5E41"/>
    <w:rsid w:val="007A6B5F"/>
    <w:rsid w:val="007C2DB2"/>
    <w:rsid w:val="007F7B5D"/>
    <w:rsid w:val="00801AFA"/>
    <w:rsid w:val="00802CF7"/>
    <w:rsid w:val="00821F68"/>
    <w:rsid w:val="0085293D"/>
    <w:rsid w:val="00855978"/>
    <w:rsid w:val="0088228F"/>
    <w:rsid w:val="00893978"/>
    <w:rsid w:val="008C692E"/>
    <w:rsid w:val="008F2984"/>
    <w:rsid w:val="00910E31"/>
    <w:rsid w:val="00914D57"/>
    <w:rsid w:val="009254C4"/>
    <w:rsid w:val="00925A6D"/>
    <w:rsid w:val="00932D23"/>
    <w:rsid w:val="00950DE1"/>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6A01"/>
    <w:rsid w:val="00A63991"/>
    <w:rsid w:val="00A726BC"/>
    <w:rsid w:val="00A747CC"/>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8016C"/>
    <w:rsid w:val="00B914FD"/>
    <w:rsid w:val="00BA483B"/>
    <w:rsid w:val="00BB709E"/>
    <w:rsid w:val="00BC0E71"/>
    <w:rsid w:val="00BF3C3A"/>
    <w:rsid w:val="00C312F3"/>
    <w:rsid w:val="00C467D7"/>
    <w:rsid w:val="00C548C1"/>
    <w:rsid w:val="00C60460"/>
    <w:rsid w:val="00C73842"/>
    <w:rsid w:val="00C77E71"/>
    <w:rsid w:val="00C80507"/>
    <w:rsid w:val="00C83E53"/>
    <w:rsid w:val="00C97213"/>
    <w:rsid w:val="00CA158B"/>
    <w:rsid w:val="00CA4457"/>
    <w:rsid w:val="00CC736B"/>
    <w:rsid w:val="00CD05FD"/>
    <w:rsid w:val="00D02885"/>
    <w:rsid w:val="00D316BF"/>
    <w:rsid w:val="00D31B46"/>
    <w:rsid w:val="00D32511"/>
    <w:rsid w:val="00D52276"/>
    <w:rsid w:val="00D67A05"/>
    <w:rsid w:val="00DA4EDC"/>
    <w:rsid w:val="00DB0341"/>
    <w:rsid w:val="00DB1523"/>
    <w:rsid w:val="00DB6B0A"/>
    <w:rsid w:val="00DF1470"/>
    <w:rsid w:val="00DF295B"/>
    <w:rsid w:val="00DF6136"/>
    <w:rsid w:val="00E17A0C"/>
    <w:rsid w:val="00E25038"/>
    <w:rsid w:val="00E260B8"/>
    <w:rsid w:val="00E62813"/>
    <w:rsid w:val="00E66EE3"/>
    <w:rsid w:val="00E90AE8"/>
    <w:rsid w:val="00EA182D"/>
    <w:rsid w:val="00EA3EE3"/>
    <w:rsid w:val="00EA66A2"/>
    <w:rsid w:val="00EB2A11"/>
    <w:rsid w:val="00EC5FAE"/>
    <w:rsid w:val="00EE17BA"/>
    <w:rsid w:val="00EF7C28"/>
    <w:rsid w:val="00F0670F"/>
    <w:rsid w:val="00F17943"/>
    <w:rsid w:val="00F22D58"/>
    <w:rsid w:val="00F3115D"/>
    <w:rsid w:val="00F346CF"/>
    <w:rsid w:val="00F42B7A"/>
    <w:rsid w:val="00F43C48"/>
    <w:rsid w:val="00F4719F"/>
    <w:rsid w:val="00F539E5"/>
    <w:rsid w:val="00FB271F"/>
    <w:rsid w:val="00FD071A"/>
    <w:rsid w:val="00FD1EE7"/>
    <w:rsid w:val="00FD6EED"/>
    <w:rsid w:val="01B669AF"/>
    <w:rsid w:val="03390FC7"/>
    <w:rsid w:val="05492C57"/>
    <w:rsid w:val="066F1A61"/>
    <w:rsid w:val="071262FF"/>
    <w:rsid w:val="07D8727E"/>
    <w:rsid w:val="08EF5C7C"/>
    <w:rsid w:val="0DC258EB"/>
    <w:rsid w:val="0F9134B5"/>
    <w:rsid w:val="10533277"/>
    <w:rsid w:val="110949C2"/>
    <w:rsid w:val="12AD789F"/>
    <w:rsid w:val="13F35768"/>
    <w:rsid w:val="15351F16"/>
    <w:rsid w:val="17B0519B"/>
    <w:rsid w:val="18320325"/>
    <w:rsid w:val="185A3AF7"/>
    <w:rsid w:val="1B9B3415"/>
    <w:rsid w:val="1BCA6707"/>
    <w:rsid w:val="1D9F2000"/>
    <w:rsid w:val="20EA3D1B"/>
    <w:rsid w:val="25F93003"/>
    <w:rsid w:val="27EB00E7"/>
    <w:rsid w:val="28871752"/>
    <w:rsid w:val="28C47AE6"/>
    <w:rsid w:val="2E34408B"/>
    <w:rsid w:val="2E5A24D9"/>
    <w:rsid w:val="2E813808"/>
    <w:rsid w:val="33EE5FEA"/>
    <w:rsid w:val="35CB1934"/>
    <w:rsid w:val="378C5B0A"/>
    <w:rsid w:val="3A8D33B0"/>
    <w:rsid w:val="3C242C07"/>
    <w:rsid w:val="3F5B13A8"/>
    <w:rsid w:val="420C6E64"/>
    <w:rsid w:val="486D7B5A"/>
    <w:rsid w:val="49E201DF"/>
    <w:rsid w:val="4AA54E66"/>
    <w:rsid w:val="4AD22AD7"/>
    <w:rsid w:val="4D4A5D3C"/>
    <w:rsid w:val="4F5E6A2E"/>
    <w:rsid w:val="4F654D61"/>
    <w:rsid w:val="50C80637"/>
    <w:rsid w:val="50CD5485"/>
    <w:rsid w:val="55FA5D6C"/>
    <w:rsid w:val="56240ED3"/>
    <w:rsid w:val="58CC5296"/>
    <w:rsid w:val="5D60130D"/>
    <w:rsid w:val="5E2D363F"/>
    <w:rsid w:val="5FCC72DC"/>
    <w:rsid w:val="64E205FA"/>
    <w:rsid w:val="67774456"/>
    <w:rsid w:val="68272261"/>
    <w:rsid w:val="68996B6F"/>
    <w:rsid w:val="68F0377B"/>
    <w:rsid w:val="69394554"/>
    <w:rsid w:val="6A0711C1"/>
    <w:rsid w:val="6E2A5BBA"/>
    <w:rsid w:val="70056AF1"/>
    <w:rsid w:val="70AC1CEA"/>
    <w:rsid w:val="725F72C0"/>
    <w:rsid w:val="73437FC0"/>
    <w:rsid w:val="73F50335"/>
    <w:rsid w:val="75342B9F"/>
    <w:rsid w:val="757A1E78"/>
    <w:rsid w:val="77EA1E1D"/>
    <w:rsid w:val="7E9D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Lines="0" w:beforeAutospacing="0" w:afterLines="0" w:afterAutospacing="0" w:line="560" w:lineRule="exact"/>
      <w:ind w:firstLine="960" w:firstLineChars="200"/>
      <w:outlineLvl w:val="2"/>
    </w:pPr>
    <w:rPr>
      <w:rFonts w:ascii="Times New Roman" w:hAnsi="Times New Roman" w:eastAsia="楷体"/>
      <w:kern w:val="0"/>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annotation text"/>
    <w:basedOn w:val="1"/>
    <w:link w:val="19"/>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Date"/>
    <w:basedOn w:val="1"/>
    <w:next w:val="1"/>
    <w:qFormat/>
    <w:uiPriority w:val="0"/>
    <w:rPr>
      <w:rFonts w:ascii="仿宋_GB2312" w:eastAsia="仿宋_GB2312"/>
      <w:sz w:val="32"/>
    </w:rPr>
  </w:style>
  <w:style w:type="paragraph" w:styleId="7">
    <w:name w:val="Balloon Text"/>
    <w:basedOn w:val="1"/>
    <w:link w:val="16"/>
    <w:semiHidden/>
    <w:unhideWhenUsed/>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Char Char"/>
    <w:basedOn w:val="1"/>
    <w:qFormat/>
    <w:uiPriority w:val="0"/>
  </w:style>
  <w:style w:type="character" w:customStyle="1" w:styleId="15">
    <w:name w:val="页脚 Char"/>
    <w:link w:val="8"/>
    <w:qFormat/>
    <w:uiPriority w:val="99"/>
    <w:rPr>
      <w:kern w:val="2"/>
      <w:sz w:val="18"/>
    </w:rPr>
  </w:style>
  <w:style w:type="character" w:customStyle="1" w:styleId="16">
    <w:name w:val="批注框文本 Char"/>
    <w:link w:val="7"/>
    <w:semiHidden/>
    <w:qFormat/>
    <w:uiPriority w:val="99"/>
    <w:rPr>
      <w:kern w:val="2"/>
      <w:sz w:val="18"/>
      <w:szCs w:val="18"/>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
    <w:name w:val="列出段落1"/>
    <w:basedOn w:val="1"/>
    <w:qFormat/>
    <w:uiPriority w:val="0"/>
    <w:pPr>
      <w:ind w:firstLine="420" w:firstLineChars="200"/>
    </w:pPr>
    <w:rPr>
      <w:rFonts w:ascii="Calibri" w:hAnsi="Calibri"/>
      <w:szCs w:val="22"/>
    </w:rPr>
  </w:style>
  <w:style w:type="character" w:customStyle="1" w:styleId="19">
    <w:name w:val="批注文字 Char"/>
    <w:link w:val="4"/>
    <w:qFormat/>
    <w:uiPriority w:val="0"/>
    <w:rPr>
      <w:rFonts w:ascii="Calibri" w:hAnsi="Calibri"/>
      <w:kern w:val="2"/>
      <w:sz w:val="21"/>
      <w:szCs w:val="22"/>
    </w:rPr>
  </w:style>
  <w:style w:type="character" w:customStyle="1" w:styleId="20">
    <w:name w:val="normalclass1"/>
    <w:qFormat/>
    <w:uiPriority w:val="0"/>
  </w:style>
  <w:style w:type="character" w:customStyle="1" w:styleId="21">
    <w:name w:val="批注文字 Char1"/>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2;&#25509;\&#20844;&#25991;&#21046;&#21457;\&#20844;&#25991;&#31995;&#21015;&#65288;2017&#24180;&#65289;\2017&#38498;&#38271;&#21150;&#20844;&#20250;&#32426;&#35201;\&#36890;&#31295;\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6FA9-BF1D-4F6B-967B-2F27BB52381C}">
  <ds:schemaRefs/>
</ds:datastoreItem>
</file>

<file path=docProps/app.xml><?xml version="1.0" encoding="utf-8"?>
<Properties xmlns="http://schemas.openxmlformats.org/officeDocument/2006/extended-properties" xmlns:vt="http://schemas.openxmlformats.org/officeDocument/2006/docPropsVTypes">
  <Template>Normal.wpt</Template>
  <Pages>2</Pages>
  <Words>379</Words>
  <Characters>287</Characters>
  <Lines>2</Lines>
  <Paragraphs>1</Paragraphs>
  <TotalTime>2</TotalTime>
  <ScaleCrop>false</ScaleCrop>
  <LinksUpToDate>false</LinksUpToDate>
  <CharactersWithSpaces>665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hp</cp:lastModifiedBy>
  <cp:lastPrinted>2019-09-16T09:19:00Z</cp:lastPrinted>
  <dcterms:modified xsi:type="dcterms:W3CDTF">2020-05-15T08:35:51Z</dcterms:modified>
  <dc:title>京教院教发〔2012〕3号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